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B4E" w:rsidRPr="00554E1D" w:rsidRDefault="00005B4E" w:rsidP="00A3564E">
      <w:pPr>
        <w:jc w:val="center"/>
        <w:rPr>
          <w:sz w:val="24"/>
          <w:szCs w:val="24"/>
        </w:rPr>
      </w:pPr>
      <w:r w:rsidRPr="00554E1D">
        <w:rPr>
          <w:noProof/>
          <w:sz w:val="24"/>
          <w:szCs w:val="24"/>
          <w:lang w:eastAsia="zh-TW"/>
        </w:rPr>
        <w:drawing>
          <wp:inline distT="0" distB="0" distL="0" distR="0">
            <wp:extent cx="5940962" cy="930275"/>
            <wp:effectExtent l="19050" t="0" r="2638" b="0"/>
            <wp:docPr id="1" name="Picture 1" descr="Pf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fP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30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301" w:rsidRPr="00554E1D" w:rsidRDefault="00271301" w:rsidP="00271301">
      <w:pPr>
        <w:rPr>
          <w:rFonts w:cs="Arial"/>
          <w:color w:val="363636"/>
          <w:sz w:val="24"/>
          <w:szCs w:val="24"/>
        </w:rPr>
      </w:pPr>
      <w:r w:rsidRPr="00554E1D">
        <w:rPr>
          <w:rFonts w:cs="Arial"/>
          <w:color w:val="363636"/>
          <w:sz w:val="24"/>
          <w:szCs w:val="24"/>
        </w:rPr>
        <w:t>For Immediate Release</w:t>
      </w:r>
    </w:p>
    <w:p w:rsidR="00271301" w:rsidRPr="00554E1D" w:rsidRDefault="008033E2" w:rsidP="00271301">
      <w:pPr>
        <w:jc w:val="center"/>
        <w:rPr>
          <w:rFonts w:cs="Arial"/>
          <w:color w:val="363636"/>
          <w:sz w:val="24"/>
          <w:szCs w:val="24"/>
        </w:rPr>
      </w:pPr>
      <w:bookmarkStart w:id="0" w:name="OLE_LINK1"/>
      <w:bookmarkStart w:id="1" w:name="OLE_LINK2"/>
      <w:proofErr w:type="spellStart"/>
      <w:r w:rsidRPr="00554E1D">
        <w:rPr>
          <w:rFonts w:cs="Arial"/>
          <w:i/>
          <w:color w:val="363636"/>
          <w:sz w:val="24"/>
          <w:szCs w:val="24"/>
        </w:rPr>
        <w:t>PfPC</w:t>
      </w:r>
      <w:proofErr w:type="spellEnd"/>
      <w:r w:rsidRPr="00554E1D">
        <w:rPr>
          <w:rFonts w:cs="Arial"/>
          <w:i/>
          <w:color w:val="363636"/>
          <w:sz w:val="24"/>
          <w:szCs w:val="24"/>
        </w:rPr>
        <w:t xml:space="preserve"> </w:t>
      </w:r>
      <w:r w:rsidR="001C6B84" w:rsidRPr="00554E1D">
        <w:rPr>
          <w:rFonts w:cs="Arial"/>
          <w:i/>
          <w:color w:val="363636"/>
          <w:sz w:val="24"/>
          <w:szCs w:val="24"/>
        </w:rPr>
        <w:t xml:space="preserve">Provides Neutral Forum for </w:t>
      </w:r>
      <w:r w:rsidRPr="00554E1D">
        <w:rPr>
          <w:rFonts w:cs="Arial"/>
          <w:i/>
          <w:color w:val="363636"/>
          <w:sz w:val="24"/>
          <w:szCs w:val="24"/>
        </w:rPr>
        <w:t>South Caucasus</w:t>
      </w:r>
      <w:r w:rsidR="001C6B84" w:rsidRPr="00554E1D">
        <w:rPr>
          <w:rFonts w:cs="Arial"/>
          <w:i/>
          <w:color w:val="363636"/>
          <w:sz w:val="24"/>
          <w:szCs w:val="24"/>
        </w:rPr>
        <w:t xml:space="preserve"> Conflict Resolution</w:t>
      </w:r>
    </w:p>
    <w:p w:rsidR="00271301" w:rsidRPr="00554E1D" w:rsidRDefault="00271301" w:rsidP="00271301">
      <w:pPr>
        <w:rPr>
          <w:rFonts w:cs="Arial"/>
          <w:color w:val="363636"/>
          <w:sz w:val="24"/>
          <w:szCs w:val="24"/>
        </w:rPr>
      </w:pPr>
      <w:r w:rsidRPr="00554E1D">
        <w:rPr>
          <w:rFonts w:cs="Arial"/>
          <w:color w:val="363636"/>
          <w:sz w:val="24"/>
          <w:szCs w:val="24"/>
        </w:rPr>
        <w:t>GARMISC</w:t>
      </w:r>
      <w:r w:rsidR="00CC531B" w:rsidRPr="00554E1D">
        <w:rPr>
          <w:rFonts w:cs="Arial"/>
          <w:color w:val="363636"/>
          <w:sz w:val="24"/>
          <w:szCs w:val="24"/>
        </w:rPr>
        <w:t>H</w:t>
      </w:r>
      <w:r w:rsidR="00A175F4" w:rsidRPr="00554E1D">
        <w:rPr>
          <w:rFonts w:cs="Arial"/>
          <w:color w:val="363636"/>
          <w:sz w:val="24"/>
          <w:szCs w:val="24"/>
        </w:rPr>
        <w:t>-PARTENKIRCHEN, Germany (</w:t>
      </w:r>
      <w:r w:rsidR="008033E2" w:rsidRPr="00554E1D">
        <w:rPr>
          <w:rFonts w:cs="Arial"/>
          <w:color w:val="363636"/>
          <w:sz w:val="24"/>
          <w:szCs w:val="24"/>
        </w:rPr>
        <w:t>Nov. 13</w:t>
      </w:r>
      <w:r w:rsidRPr="00554E1D">
        <w:rPr>
          <w:rFonts w:cs="Arial"/>
          <w:color w:val="363636"/>
          <w:sz w:val="24"/>
          <w:szCs w:val="24"/>
        </w:rPr>
        <w:t xml:space="preserve">, 2014) – </w:t>
      </w:r>
      <w:r w:rsidR="00103F59" w:rsidRPr="00554E1D">
        <w:rPr>
          <w:rFonts w:cs="Arial"/>
          <w:color w:val="363636"/>
          <w:sz w:val="24"/>
          <w:szCs w:val="24"/>
        </w:rPr>
        <w:t>One of the greatest challenges in conflict resolution is bringing the parties together for constructive dialogue.  In this regard, t</w:t>
      </w:r>
      <w:r w:rsidR="008033E2" w:rsidRPr="00554E1D">
        <w:rPr>
          <w:rFonts w:cs="Arial"/>
          <w:color w:val="363636"/>
          <w:sz w:val="24"/>
          <w:szCs w:val="24"/>
        </w:rPr>
        <w:t>he Partnership for Peace Consortium’s (</w:t>
      </w:r>
      <w:proofErr w:type="spellStart"/>
      <w:r w:rsidR="008033E2" w:rsidRPr="00554E1D">
        <w:rPr>
          <w:rFonts w:cs="Arial"/>
          <w:color w:val="363636"/>
          <w:sz w:val="24"/>
          <w:szCs w:val="24"/>
        </w:rPr>
        <w:t>PfPC</w:t>
      </w:r>
      <w:proofErr w:type="spellEnd"/>
      <w:r w:rsidR="008033E2" w:rsidRPr="00554E1D">
        <w:rPr>
          <w:rFonts w:cs="Arial"/>
          <w:color w:val="363636"/>
          <w:sz w:val="24"/>
          <w:szCs w:val="24"/>
        </w:rPr>
        <w:t xml:space="preserve">) Regional Security in the South Caucasus </w:t>
      </w:r>
      <w:r w:rsidR="00C351FE" w:rsidRPr="00554E1D">
        <w:rPr>
          <w:rFonts w:cs="Arial"/>
          <w:color w:val="363636"/>
          <w:sz w:val="24"/>
          <w:szCs w:val="24"/>
        </w:rPr>
        <w:t>Study Group (RSSC S</w:t>
      </w:r>
      <w:r w:rsidR="008033E2" w:rsidRPr="00554E1D">
        <w:rPr>
          <w:rFonts w:cs="Arial"/>
          <w:color w:val="363636"/>
          <w:sz w:val="24"/>
          <w:szCs w:val="24"/>
        </w:rPr>
        <w:t xml:space="preserve">G) </w:t>
      </w:r>
      <w:r w:rsidR="00103F59" w:rsidRPr="00554E1D">
        <w:rPr>
          <w:rFonts w:cs="Arial"/>
          <w:color w:val="363636"/>
          <w:sz w:val="24"/>
          <w:szCs w:val="24"/>
        </w:rPr>
        <w:t xml:space="preserve">convened a multinational forum on </w:t>
      </w:r>
      <w:r w:rsidR="00493AAA" w:rsidRPr="00554E1D">
        <w:rPr>
          <w:rFonts w:cs="Arial"/>
          <w:color w:val="363636"/>
          <w:sz w:val="24"/>
          <w:szCs w:val="24"/>
        </w:rPr>
        <w:t>Austria</w:t>
      </w:r>
      <w:r w:rsidR="00BD19D4" w:rsidRPr="00554E1D">
        <w:rPr>
          <w:rFonts w:cs="Arial"/>
          <w:color w:val="363636"/>
          <w:sz w:val="24"/>
          <w:szCs w:val="24"/>
        </w:rPr>
        <w:t xml:space="preserve">’s neutral ground, providing </w:t>
      </w:r>
      <w:r w:rsidR="004371A6" w:rsidRPr="00554E1D">
        <w:rPr>
          <w:rFonts w:cs="Arial"/>
          <w:color w:val="363636"/>
          <w:sz w:val="24"/>
          <w:szCs w:val="24"/>
        </w:rPr>
        <w:t>a constructive</w:t>
      </w:r>
      <w:r w:rsidR="00103F59" w:rsidRPr="00554E1D">
        <w:rPr>
          <w:rFonts w:cs="Arial"/>
          <w:color w:val="363636"/>
          <w:sz w:val="24"/>
          <w:szCs w:val="24"/>
        </w:rPr>
        <w:t xml:space="preserve"> atmosphere for open dialogue</w:t>
      </w:r>
      <w:r w:rsidR="00493AAA" w:rsidRPr="00554E1D">
        <w:rPr>
          <w:rFonts w:cs="Arial"/>
          <w:color w:val="363636"/>
          <w:sz w:val="24"/>
          <w:szCs w:val="24"/>
        </w:rPr>
        <w:t>.</w:t>
      </w:r>
    </w:p>
    <w:p w:rsidR="004E6286" w:rsidRPr="00554E1D" w:rsidRDefault="00493AAA" w:rsidP="0035414B">
      <w:pPr>
        <w:rPr>
          <w:rFonts w:cs="Arial"/>
          <w:color w:val="363636"/>
          <w:sz w:val="24"/>
          <w:szCs w:val="24"/>
        </w:rPr>
      </w:pPr>
      <w:r w:rsidRPr="00554E1D">
        <w:rPr>
          <w:rFonts w:cs="Arial"/>
          <w:color w:val="363636"/>
          <w:sz w:val="24"/>
          <w:szCs w:val="24"/>
        </w:rPr>
        <w:t>Hosted by Austria’s Nati</w:t>
      </w:r>
      <w:r w:rsidR="00103F59" w:rsidRPr="00554E1D">
        <w:rPr>
          <w:rFonts w:cs="Arial"/>
          <w:color w:val="363636"/>
          <w:sz w:val="24"/>
          <w:szCs w:val="24"/>
        </w:rPr>
        <w:t xml:space="preserve">onal Defense Academy from 6-8 November in </w:t>
      </w:r>
      <w:proofErr w:type="spellStart"/>
      <w:r w:rsidR="00103F59" w:rsidRPr="00554E1D">
        <w:rPr>
          <w:rFonts w:cs="Arial"/>
          <w:color w:val="363636"/>
          <w:sz w:val="24"/>
          <w:szCs w:val="24"/>
        </w:rPr>
        <w:t>Reichenau</w:t>
      </w:r>
      <w:proofErr w:type="spellEnd"/>
      <w:r w:rsidR="00103F59" w:rsidRPr="00554E1D">
        <w:rPr>
          <w:rFonts w:cs="Arial"/>
          <w:color w:val="363636"/>
          <w:sz w:val="24"/>
          <w:szCs w:val="24"/>
        </w:rPr>
        <w:t>, Austria, the participants</w:t>
      </w:r>
      <w:r w:rsidR="00346CFC" w:rsidRPr="00554E1D">
        <w:rPr>
          <w:rFonts w:cs="Arial"/>
          <w:color w:val="363636"/>
          <w:sz w:val="24"/>
          <w:szCs w:val="24"/>
        </w:rPr>
        <w:t xml:space="preserve"> discuss</w:t>
      </w:r>
      <w:r w:rsidR="00103F59" w:rsidRPr="00554E1D">
        <w:rPr>
          <w:rFonts w:cs="Arial"/>
          <w:color w:val="363636"/>
          <w:sz w:val="24"/>
          <w:szCs w:val="24"/>
        </w:rPr>
        <w:t>ed</w:t>
      </w:r>
      <w:r w:rsidR="00346CFC" w:rsidRPr="00554E1D">
        <w:rPr>
          <w:rFonts w:cs="Arial"/>
          <w:color w:val="363636"/>
          <w:sz w:val="24"/>
          <w:szCs w:val="24"/>
        </w:rPr>
        <w:t xml:space="preserve"> </w:t>
      </w:r>
      <w:r w:rsidR="004371A6" w:rsidRPr="00554E1D">
        <w:rPr>
          <w:rFonts w:cs="Arial"/>
          <w:color w:val="363636"/>
          <w:sz w:val="24"/>
          <w:szCs w:val="24"/>
        </w:rPr>
        <w:t>the way forward to break the deadlock in conflicts</w:t>
      </w:r>
      <w:r w:rsidR="00346CFC" w:rsidRPr="00554E1D">
        <w:rPr>
          <w:rFonts w:cs="Arial"/>
          <w:color w:val="363636"/>
          <w:sz w:val="24"/>
          <w:szCs w:val="24"/>
        </w:rPr>
        <w:t xml:space="preserve"> in the South Caucasus</w:t>
      </w:r>
      <w:r w:rsidRPr="00554E1D">
        <w:rPr>
          <w:rFonts w:cs="Arial"/>
          <w:color w:val="363636"/>
          <w:sz w:val="24"/>
          <w:szCs w:val="24"/>
        </w:rPr>
        <w:t>.</w:t>
      </w:r>
      <w:r w:rsidR="000B3989" w:rsidRPr="00554E1D">
        <w:rPr>
          <w:rFonts w:cs="Arial"/>
          <w:color w:val="363636"/>
          <w:sz w:val="24"/>
          <w:szCs w:val="24"/>
        </w:rPr>
        <w:t xml:space="preserve">  </w:t>
      </w:r>
      <w:r w:rsidR="004E6286" w:rsidRPr="00554E1D">
        <w:rPr>
          <w:rFonts w:cs="Arial"/>
          <w:color w:val="363636"/>
          <w:sz w:val="24"/>
          <w:szCs w:val="24"/>
        </w:rPr>
        <w:t xml:space="preserve">Prominent conflicts include </w:t>
      </w:r>
      <w:r w:rsidR="004371A6" w:rsidRPr="00554E1D">
        <w:rPr>
          <w:rFonts w:cs="Arial"/>
          <w:color w:val="363636"/>
          <w:sz w:val="24"/>
          <w:szCs w:val="24"/>
        </w:rPr>
        <w:t>the territorial disputes between</w:t>
      </w:r>
      <w:r w:rsidR="004E6286" w:rsidRPr="00554E1D">
        <w:rPr>
          <w:rFonts w:cs="Arial"/>
          <w:color w:val="363636"/>
          <w:sz w:val="24"/>
          <w:szCs w:val="24"/>
        </w:rPr>
        <w:t xml:space="preserve"> Georgia and </w:t>
      </w:r>
      <w:r w:rsidR="004371A6" w:rsidRPr="00554E1D">
        <w:rPr>
          <w:rFonts w:cs="Arial"/>
          <w:color w:val="363636"/>
          <w:sz w:val="24"/>
          <w:szCs w:val="24"/>
        </w:rPr>
        <w:t xml:space="preserve">the breakaway regions of </w:t>
      </w:r>
      <w:r w:rsidR="004E6286" w:rsidRPr="00554E1D">
        <w:rPr>
          <w:rFonts w:cs="Arial"/>
          <w:color w:val="363636"/>
          <w:sz w:val="24"/>
          <w:szCs w:val="24"/>
        </w:rPr>
        <w:t xml:space="preserve">Abkhazia and South Ossetia, and between Azerbaijan and Armenia over </w:t>
      </w:r>
      <w:r w:rsidR="004371A6" w:rsidRPr="00554E1D">
        <w:rPr>
          <w:rFonts w:cs="Arial"/>
          <w:color w:val="363636"/>
          <w:sz w:val="24"/>
          <w:szCs w:val="24"/>
        </w:rPr>
        <w:t xml:space="preserve">the </w:t>
      </w:r>
      <w:proofErr w:type="spellStart"/>
      <w:r w:rsidR="004E6286" w:rsidRPr="00554E1D">
        <w:rPr>
          <w:rFonts w:cs="Arial"/>
          <w:color w:val="363636"/>
          <w:sz w:val="24"/>
          <w:szCs w:val="24"/>
        </w:rPr>
        <w:t>Nagorno</w:t>
      </w:r>
      <w:proofErr w:type="spellEnd"/>
      <w:r w:rsidR="004E6286" w:rsidRPr="00554E1D">
        <w:rPr>
          <w:rFonts w:cs="Arial"/>
          <w:color w:val="363636"/>
          <w:sz w:val="24"/>
          <w:szCs w:val="24"/>
        </w:rPr>
        <w:t xml:space="preserve"> </w:t>
      </w:r>
      <w:proofErr w:type="spellStart"/>
      <w:r w:rsidR="004E6286" w:rsidRPr="00554E1D">
        <w:rPr>
          <w:rFonts w:cs="Arial"/>
          <w:color w:val="363636"/>
          <w:sz w:val="24"/>
          <w:szCs w:val="24"/>
        </w:rPr>
        <w:t>Karabakh</w:t>
      </w:r>
      <w:proofErr w:type="spellEnd"/>
      <w:r w:rsidR="004371A6" w:rsidRPr="00554E1D">
        <w:rPr>
          <w:rFonts w:cs="Arial"/>
          <w:color w:val="363636"/>
          <w:sz w:val="24"/>
          <w:szCs w:val="24"/>
        </w:rPr>
        <w:t xml:space="preserve"> region</w:t>
      </w:r>
      <w:r w:rsidR="004E6286" w:rsidRPr="00554E1D">
        <w:rPr>
          <w:rFonts w:cs="Arial"/>
          <w:color w:val="363636"/>
          <w:sz w:val="24"/>
          <w:szCs w:val="24"/>
        </w:rPr>
        <w:t xml:space="preserve">.  The </w:t>
      </w:r>
      <w:r w:rsidR="00E84E85" w:rsidRPr="00554E1D">
        <w:rPr>
          <w:rFonts w:cs="Arial"/>
          <w:color w:val="363636"/>
          <w:sz w:val="24"/>
          <w:szCs w:val="24"/>
        </w:rPr>
        <w:t xml:space="preserve">discussions benefitted from the diversity of participants, with </w:t>
      </w:r>
      <w:r w:rsidR="00E84E85" w:rsidRPr="00554E1D">
        <w:rPr>
          <w:rFonts w:cs="Arial"/>
          <w:sz w:val="24"/>
          <w:szCs w:val="24"/>
        </w:rPr>
        <w:t>g</w:t>
      </w:r>
      <w:r w:rsidR="00103F59" w:rsidRPr="00554E1D">
        <w:rPr>
          <w:rFonts w:cs="Arial"/>
          <w:sz w:val="24"/>
          <w:szCs w:val="24"/>
        </w:rPr>
        <w:t>overnment</w:t>
      </w:r>
      <w:r w:rsidR="00103F59" w:rsidRPr="00554E1D">
        <w:rPr>
          <w:rFonts w:cs="Arial"/>
          <w:color w:val="363636"/>
          <w:sz w:val="24"/>
          <w:szCs w:val="24"/>
        </w:rPr>
        <w:t xml:space="preserve"> and academic representatives from Georgia, Azerbaijan, Armenia, Turkey, Ukraine, and Russia – as well</w:t>
      </w:r>
      <w:r w:rsidR="00E84E85" w:rsidRPr="00554E1D">
        <w:rPr>
          <w:rFonts w:cs="Arial"/>
          <w:color w:val="363636"/>
          <w:sz w:val="24"/>
          <w:szCs w:val="24"/>
        </w:rPr>
        <w:t xml:space="preserve"> as from disputed territories.  The open atmosphere enabled a candid dialogue on </w:t>
      </w:r>
      <w:r w:rsidR="00103F59" w:rsidRPr="00554E1D">
        <w:rPr>
          <w:rFonts w:cs="Arial"/>
          <w:color w:val="363636"/>
          <w:sz w:val="24"/>
          <w:szCs w:val="24"/>
        </w:rPr>
        <w:t>the nature of u</w:t>
      </w:r>
      <w:r w:rsidR="004E6286" w:rsidRPr="00554E1D">
        <w:rPr>
          <w:rFonts w:cs="Arial"/>
          <w:color w:val="363636"/>
          <w:sz w:val="24"/>
          <w:szCs w:val="24"/>
        </w:rPr>
        <w:t>nresolved conflicts in the South Caucasus.</w:t>
      </w:r>
    </w:p>
    <w:p w:rsidR="003031DC" w:rsidRPr="00554E1D" w:rsidRDefault="00FB05E8" w:rsidP="0035414B">
      <w:pPr>
        <w:rPr>
          <w:rFonts w:cs="Arial"/>
          <w:color w:val="363636"/>
          <w:sz w:val="24"/>
          <w:szCs w:val="24"/>
        </w:rPr>
      </w:pPr>
      <w:r w:rsidRPr="00554E1D">
        <w:rPr>
          <w:rFonts w:cs="Arial"/>
          <w:color w:val="363636"/>
          <w:sz w:val="24"/>
          <w:szCs w:val="24"/>
        </w:rPr>
        <w:t>Frederic Lab</w:t>
      </w:r>
      <w:r w:rsidR="00493AAA" w:rsidRPr="00554E1D">
        <w:rPr>
          <w:rFonts w:cs="Arial"/>
          <w:color w:val="363636"/>
          <w:sz w:val="24"/>
          <w:szCs w:val="24"/>
        </w:rPr>
        <w:t xml:space="preserve">arre, </w:t>
      </w:r>
      <w:r w:rsidR="004371A6" w:rsidRPr="00554E1D">
        <w:rPr>
          <w:rFonts w:cs="Arial"/>
          <w:color w:val="363636"/>
          <w:sz w:val="24"/>
          <w:szCs w:val="24"/>
        </w:rPr>
        <w:t xml:space="preserve">the group’s chairperson, </w:t>
      </w:r>
      <w:r w:rsidR="00493AAA" w:rsidRPr="00554E1D">
        <w:rPr>
          <w:rFonts w:cs="Arial"/>
          <w:color w:val="363636"/>
          <w:sz w:val="24"/>
          <w:szCs w:val="24"/>
        </w:rPr>
        <w:t xml:space="preserve">noted that the </w:t>
      </w:r>
      <w:r w:rsidR="00E84E85" w:rsidRPr="00554E1D">
        <w:rPr>
          <w:rFonts w:cs="Arial"/>
          <w:color w:val="363636"/>
          <w:sz w:val="24"/>
          <w:szCs w:val="24"/>
        </w:rPr>
        <w:t>neutral setting</w:t>
      </w:r>
      <w:r w:rsidR="00493AAA" w:rsidRPr="00554E1D">
        <w:rPr>
          <w:rFonts w:cs="Arial"/>
          <w:color w:val="363636"/>
          <w:sz w:val="24"/>
          <w:szCs w:val="24"/>
        </w:rPr>
        <w:t xml:space="preserve"> “</w:t>
      </w:r>
      <w:proofErr w:type="gramStart"/>
      <w:r w:rsidR="004371A6" w:rsidRPr="00554E1D">
        <w:rPr>
          <w:rFonts w:cs="Arial"/>
          <w:color w:val="363636"/>
          <w:sz w:val="24"/>
          <w:szCs w:val="24"/>
        </w:rPr>
        <w:t xml:space="preserve">promoted </w:t>
      </w:r>
      <w:r w:rsidR="00493AAA" w:rsidRPr="00554E1D">
        <w:rPr>
          <w:rFonts w:cs="Arial"/>
          <w:color w:val="363636"/>
          <w:sz w:val="24"/>
          <w:szCs w:val="24"/>
        </w:rPr>
        <w:t xml:space="preserve"> </w:t>
      </w:r>
      <w:r w:rsidR="000B3989" w:rsidRPr="00554E1D">
        <w:rPr>
          <w:rFonts w:cs="Arial"/>
          <w:color w:val="363636"/>
          <w:sz w:val="24"/>
          <w:szCs w:val="24"/>
        </w:rPr>
        <w:t>rapprochement</w:t>
      </w:r>
      <w:proofErr w:type="gramEnd"/>
      <w:r w:rsidR="00493AAA" w:rsidRPr="00554E1D">
        <w:rPr>
          <w:rFonts w:cs="Arial"/>
          <w:color w:val="363636"/>
          <w:sz w:val="24"/>
          <w:szCs w:val="24"/>
        </w:rPr>
        <w:t xml:space="preserve"> </w:t>
      </w:r>
      <w:r w:rsidR="000B3989" w:rsidRPr="00554E1D">
        <w:rPr>
          <w:rFonts w:cs="Arial"/>
          <w:color w:val="363636"/>
          <w:sz w:val="24"/>
          <w:szCs w:val="24"/>
        </w:rPr>
        <w:t xml:space="preserve">at the working level </w:t>
      </w:r>
      <w:r w:rsidR="00493AAA" w:rsidRPr="00554E1D">
        <w:rPr>
          <w:rFonts w:cs="Arial"/>
          <w:color w:val="363636"/>
          <w:sz w:val="24"/>
          <w:szCs w:val="24"/>
        </w:rPr>
        <w:t>between</w:t>
      </w:r>
      <w:r w:rsidR="004371A6" w:rsidRPr="00554E1D">
        <w:rPr>
          <w:rFonts w:cs="Arial"/>
          <w:color w:val="363636"/>
          <w:sz w:val="24"/>
          <w:szCs w:val="24"/>
        </w:rPr>
        <w:t xml:space="preserve"> conflicting</w:t>
      </w:r>
      <w:r w:rsidR="003031DC" w:rsidRPr="00554E1D">
        <w:rPr>
          <w:rFonts w:cs="Arial"/>
          <w:color w:val="363636"/>
          <w:sz w:val="24"/>
          <w:szCs w:val="24"/>
        </w:rPr>
        <w:t xml:space="preserve"> parties.”</w:t>
      </w:r>
      <w:r w:rsidR="000B3989" w:rsidRPr="00554E1D">
        <w:rPr>
          <w:rFonts w:cs="Arial"/>
          <w:color w:val="363636"/>
          <w:sz w:val="24"/>
          <w:szCs w:val="24"/>
        </w:rPr>
        <w:t xml:space="preserve">  </w:t>
      </w:r>
      <w:r w:rsidR="00E84E85" w:rsidRPr="00554E1D">
        <w:rPr>
          <w:rFonts w:cs="Arial"/>
          <w:color w:val="363636"/>
          <w:sz w:val="24"/>
          <w:szCs w:val="24"/>
        </w:rPr>
        <w:t>Openly e</w:t>
      </w:r>
      <w:r w:rsidR="000B3989" w:rsidRPr="00554E1D">
        <w:rPr>
          <w:rFonts w:cs="Arial"/>
          <w:color w:val="363636"/>
          <w:sz w:val="24"/>
          <w:szCs w:val="24"/>
        </w:rPr>
        <w:t xml:space="preserve">xpressing one another’s grievances and viewpoints, </w:t>
      </w:r>
      <w:r w:rsidR="00E84E85" w:rsidRPr="00554E1D">
        <w:rPr>
          <w:rFonts w:cs="Arial"/>
          <w:color w:val="363636"/>
          <w:sz w:val="24"/>
          <w:szCs w:val="24"/>
        </w:rPr>
        <w:t xml:space="preserve">the </w:t>
      </w:r>
      <w:r w:rsidR="004371A6" w:rsidRPr="00554E1D">
        <w:rPr>
          <w:rFonts w:cs="Arial"/>
          <w:color w:val="363636"/>
          <w:sz w:val="24"/>
          <w:szCs w:val="24"/>
        </w:rPr>
        <w:t xml:space="preserve">participants </w:t>
      </w:r>
      <w:r w:rsidR="000B3989" w:rsidRPr="00554E1D">
        <w:rPr>
          <w:rFonts w:cs="Arial"/>
          <w:color w:val="363636"/>
          <w:sz w:val="24"/>
          <w:szCs w:val="24"/>
        </w:rPr>
        <w:t>reconsider</w:t>
      </w:r>
      <w:r w:rsidR="004371A6" w:rsidRPr="00554E1D">
        <w:rPr>
          <w:rFonts w:cs="Arial"/>
          <w:color w:val="363636"/>
          <w:sz w:val="24"/>
          <w:szCs w:val="24"/>
        </w:rPr>
        <w:t>ed</w:t>
      </w:r>
      <w:r w:rsidR="000B3989" w:rsidRPr="00554E1D">
        <w:rPr>
          <w:rFonts w:cs="Arial"/>
          <w:color w:val="363636"/>
          <w:sz w:val="24"/>
          <w:szCs w:val="24"/>
        </w:rPr>
        <w:t xml:space="preserve"> s</w:t>
      </w:r>
      <w:r w:rsidR="00346CFC" w:rsidRPr="00554E1D">
        <w:rPr>
          <w:rFonts w:cs="Arial"/>
          <w:color w:val="363636"/>
          <w:sz w:val="24"/>
          <w:szCs w:val="24"/>
        </w:rPr>
        <w:t>tatus quo negotiation stances, which</w:t>
      </w:r>
      <w:r w:rsidR="000B3989" w:rsidRPr="00554E1D">
        <w:rPr>
          <w:rFonts w:cs="Arial"/>
          <w:color w:val="363636"/>
          <w:sz w:val="24"/>
          <w:szCs w:val="24"/>
        </w:rPr>
        <w:t xml:space="preserve"> to date have resulted in deadlock.</w:t>
      </w:r>
    </w:p>
    <w:p w:rsidR="00D2795A" w:rsidRPr="00554E1D" w:rsidRDefault="00C351FE" w:rsidP="001C50F3">
      <w:pPr>
        <w:rPr>
          <w:rFonts w:cs="Arial"/>
          <w:color w:val="363636"/>
          <w:sz w:val="24"/>
          <w:szCs w:val="24"/>
        </w:rPr>
      </w:pPr>
      <w:r w:rsidRPr="00554E1D">
        <w:rPr>
          <w:rFonts w:cs="Arial"/>
          <w:color w:val="363636"/>
          <w:sz w:val="24"/>
          <w:szCs w:val="24"/>
        </w:rPr>
        <w:t xml:space="preserve">The </w:t>
      </w:r>
      <w:r w:rsidR="004371A6" w:rsidRPr="00554E1D">
        <w:rPr>
          <w:rFonts w:cs="Arial"/>
          <w:color w:val="363636"/>
          <w:sz w:val="24"/>
          <w:szCs w:val="24"/>
        </w:rPr>
        <w:t>group</w:t>
      </w:r>
      <w:r w:rsidR="004E6286" w:rsidRPr="00554E1D">
        <w:rPr>
          <w:rFonts w:cs="Arial"/>
          <w:color w:val="363636"/>
          <w:sz w:val="24"/>
          <w:szCs w:val="24"/>
        </w:rPr>
        <w:t xml:space="preserve"> focused on </w:t>
      </w:r>
      <w:r w:rsidR="004371A6" w:rsidRPr="00554E1D">
        <w:rPr>
          <w:rFonts w:cs="Arial"/>
          <w:color w:val="363636"/>
          <w:sz w:val="24"/>
          <w:szCs w:val="24"/>
        </w:rPr>
        <w:t>three</w:t>
      </w:r>
      <w:r w:rsidR="004E6286" w:rsidRPr="00554E1D">
        <w:rPr>
          <w:rFonts w:cs="Arial"/>
          <w:color w:val="363636"/>
          <w:sz w:val="24"/>
          <w:szCs w:val="24"/>
        </w:rPr>
        <w:t xml:space="preserve"> </w:t>
      </w:r>
      <w:r w:rsidR="004371A6" w:rsidRPr="00554E1D">
        <w:rPr>
          <w:rFonts w:cs="Arial"/>
          <w:color w:val="363636"/>
          <w:sz w:val="24"/>
          <w:szCs w:val="24"/>
        </w:rPr>
        <w:t xml:space="preserve">central questions: 1) </w:t>
      </w:r>
      <w:proofErr w:type="gramStart"/>
      <w:r w:rsidR="004371A6" w:rsidRPr="00554E1D">
        <w:rPr>
          <w:rFonts w:cs="Arial"/>
          <w:color w:val="363636"/>
          <w:sz w:val="24"/>
          <w:szCs w:val="24"/>
        </w:rPr>
        <w:t>W</w:t>
      </w:r>
      <w:r w:rsidR="001C50F3" w:rsidRPr="00554E1D">
        <w:rPr>
          <w:rFonts w:cs="Arial"/>
          <w:color w:val="363636"/>
          <w:sz w:val="24"/>
          <w:szCs w:val="24"/>
        </w:rPr>
        <w:t>hat</w:t>
      </w:r>
      <w:proofErr w:type="gramEnd"/>
      <w:r w:rsidR="001C50F3" w:rsidRPr="00554E1D">
        <w:rPr>
          <w:rFonts w:cs="Arial"/>
          <w:color w:val="363636"/>
          <w:sz w:val="24"/>
          <w:szCs w:val="24"/>
        </w:rPr>
        <w:t xml:space="preserve"> </w:t>
      </w:r>
      <w:r w:rsidR="004371A6" w:rsidRPr="00554E1D">
        <w:rPr>
          <w:rFonts w:cs="Arial"/>
          <w:color w:val="363636"/>
          <w:sz w:val="24"/>
          <w:szCs w:val="24"/>
        </w:rPr>
        <w:t>does the expanding role of the Eurasian Union imply</w:t>
      </w:r>
      <w:r w:rsidR="001C50F3" w:rsidRPr="00554E1D">
        <w:rPr>
          <w:rFonts w:cs="Arial"/>
          <w:color w:val="363636"/>
          <w:sz w:val="24"/>
          <w:szCs w:val="24"/>
        </w:rPr>
        <w:t xml:space="preserve"> for</w:t>
      </w:r>
      <w:r w:rsidR="000B3989" w:rsidRPr="00554E1D">
        <w:rPr>
          <w:rFonts w:cs="Arial"/>
          <w:color w:val="363636"/>
          <w:sz w:val="24"/>
          <w:szCs w:val="24"/>
        </w:rPr>
        <w:t xml:space="preserve"> breakaway regions </w:t>
      </w:r>
      <w:r w:rsidR="004E6286" w:rsidRPr="00554E1D">
        <w:rPr>
          <w:rFonts w:cs="Arial"/>
          <w:color w:val="363636"/>
          <w:sz w:val="24"/>
          <w:szCs w:val="24"/>
        </w:rPr>
        <w:t>and</w:t>
      </w:r>
      <w:r w:rsidR="00AC2CAB" w:rsidRPr="00554E1D">
        <w:rPr>
          <w:rFonts w:cs="Arial"/>
          <w:color w:val="363636"/>
          <w:sz w:val="24"/>
          <w:szCs w:val="24"/>
        </w:rPr>
        <w:t xml:space="preserve"> the</w:t>
      </w:r>
      <w:r w:rsidR="000B3989" w:rsidRPr="00554E1D">
        <w:rPr>
          <w:rFonts w:cs="Arial"/>
          <w:color w:val="363636"/>
          <w:sz w:val="24"/>
          <w:szCs w:val="24"/>
        </w:rPr>
        <w:t xml:space="preserve"> region as a whole</w:t>
      </w:r>
      <w:r w:rsidR="004371A6" w:rsidRPr="00554E1D">
        <w:rPr>
          <w:rFonts w:cs="Arial"/>
          <w:color w:val="363636"/>
          <w:sz w:val="24"/>
          <w:szCs w:val="24"/>
        </w:rPr>
        <w:t xml:space="preserve">?  2) </w:t>
      </w:r>
      <w:r w:rsidR="001C50F3" w:rsidRPr="00554E1D">
        <w:rPr>
          <w:rFonts w:cs="Arial"/>
          <w:color w:val="363636"/>
          <w:sz w:val="24"/>
          <w:szCs w:val="24"/>
        </w:rPr>
        <w:t xml:space="preserve">Do the EU and the European Union </w:t>
      </w:r>
      <w:r w:rsidR="00DB151A" w:rsidRPr="00554E1D">
        <w:rPr>
          <w:rFonts w:cs="Arial"/>
          <w:color w:val="363636"/>
          <w:sz w:val="24"/>
          <w:szCs w:val="24"/>
        </w:rPr>
        <w:t xml:space="preserve">force </w:t>
      </w:r>
      <w:r w:rsidR="004371A6" w:rsidRPr="00554E1D">
        <w:rPr>
          <w:rFonts w:cs="Arial"/>
          <w:color w:val="363636"/>
          <w:sz w:val="24"/>
          <w:szCs w:val="24"/>
        </w:rPr>
        <w:t>“sides” o</w:t>
      </w:r>
      <w:r w:rsidR="001C50F3" w:rsidRPr="00554E1D">
        <w:rPr>
          <w:rFonts w:cs="Arial"/>
          <w:color w:val="363636"/>
          <w:sz w:val="24"/>
          <w:szCs w:val="24"/>
        </w:rPr>
        <w:t>r can bo</w:t>
      </w:r>
      <w:r w:rsidR="00DB151A" w:rsidRPr="00554E1D">
        <w:rPr>
          <w:rFonts w:cs="Arial"/>
          <w:color w:val="363636"/>
          <w:sz w:val="24"/>
          <w:szCs w:val="24"/>
        </w:rPr>
        <w:t>th unions play</w:t>
      </w:r>
      <w:r w:rsidR="004371A6" w:rsidRPr="00554E1D">
        <w:rPr>
          <w:rFonts w:cs="Arial"/>
          <w:color w:val="363636"/>
          <w:sz w:val="24"/>
          <w:szCs w:val="24"/>
        </w:rPr>
        <w:t xml:space="preserve"> complimentary role</w:t>
      </w:r>
      <w:r w:rsidR="00DB151A" w:rsidRPr="00554E1D">
        <w:rPr>
          <w:rFonts w:cs="Arial"/>
          <w:color w:val="363636"/>
          <w:sz w:val="24"/>
          <w:szCs w:val="24"/>
        </w:rPr>
        <w:t>s</w:t>
      </w:r>
      <w:r w:rsidR="00346CFC" w:rsidRPr="00554E1D">
        <w:rPr>
          <w:rFonts w:cs="Arial"/>
          <w:color w:val="363636"/>
          <w:sz w:val="24"/>
          <w:szCs w:val="24"/>
        </w:rPr>
        <w:t xml:space="preserve">, thereby moving beyond </w:t>
      </w:r>
      <w:r w:rsidR="00DB151A" w:rsidRPr="00554E1D">
        <w:rPr>
          <w:rFonts w:cs="Arial"/>
          <w:color w:val="363636"/>
          <w:sz w:val="24"/>
          <w:szCs w:val="24"/>
        </w:rPr>
        <w:t>an</w:t>
      </w:r>
      <w:r w:rsidR="00346CFC" w:rsidRPr="00554E1D">
        <w:rPr>
          <w:rFonts w:cs="Arial"/>
          <w:color w:val="363636"/>
          <w:sz w:val="24"/>
          <w:szCs w:val="24"/>
        </w:rPr>
        <w:t xml:space="preserve"> “east </w:t>
      </w:r>
      <w:r w:rsidR="00346CFC" w:rsidRPr="00554E1D">
        <w:rPr>
          <w:rFonts w:cs="Arial"/>
          <w:i/>
          <w:color w:val="363636"/>
          <w:sz w:val="24"/>
          <w:szCs w:val="24"/>
        </w:rPr>
        <w:t>versus</w:t>
      </w:r>
      <w:r w:rsidR="00346CFC" w:rsidRPr="00554E1D">
        <w:rPr>
          <w:rFonts w:cs="Arial"/>
          <w:color w:val="363636"/>
          <w:sz w:val="24"/>
          <w:szCs w:val="24"/>
        </w:rPr>
        <w:t xml:space="preserve"> west”</w:t>
      </w:r>
      <w:r w:rsidR="00E04EB6" w:rsidRPr="00554E1D">
        <w:rPr>
          <w:rFonts w:cs="Arial"/>
          <w:color w:val="363636"/>
          <w:sz w:val="24"/>
          <w:szCs w:val="24"/>
        </w:rPr>
        <w:t xml:space="preserve"> mindset </w:t>
      </w:r>
      <w:r w:rsidR="00346CFC" w:rsidRPr="00554E1D">
        <w:rPr>
          <w:rFonts w:cs="Arial"/>
          <w:color w:val="363636"/>
          <w:sz w:val="24"/>
          <w:szCs w:val="24"/>
        </w:rPr>
        <w:t xml:space="preserve">and towards an “east </w:t>
      </w:r>
      <w:r w:rsidR="00346CFC" w:rsidRPr="00554E1D">
        <w:rPr>
          <w:rFonts w:cs="Arial"/>
          <w:i/>
          <w:color w:val="363636"/>
          <w:sz w:val="24"/>
          <w:szCs w:val="24"/>
        </w:rPr>
        <w:t>and</w:t>
      </w:r>
      <w:r w:rsidR="00346CFC" w:rsidRPr="00554E1D">
        <w:rPr>
          <w:rFonts w:cs="Arial"/>
          <w:color w:val="363636"/>
          <w:sz w:val="24"/>
          <w:szCs w:val="24"/>
        </w:rPr>
        <w:t xml:space="preserve"> west” view</w:t>
      </w:r>
      <w:r w:rsidR="00FB05E8" w:rsidRPr="00554E1D">
        <w:rPr>
          <w:rFonts w:cs="Arial"/>
          <w:color w:val="363636"/>
          <w:sz w:val="24"/>
          <w:szCs w:val="24"/>
        </w:rPr>
        <w:t xml:space="preserve">?  </w:t>
      </w:r>
      <w:r w:rsidR="004371A6" w:rsidRPr="00554E1D">
        <w:rPr>
          <w:rFonts w:cs="Arial"/>
          <w:color w:val="363636"/>
          <w:sz w:val="24"/>
          <w:szCs w:val="24"/>
        </w:rPr>
        <w:t xml:space="preserve">3) </w:t>
      </w:r>
      <w:r w:rsidR="00FB05E8" w:rsidRPr="00554E1D">
        <w:rPr>
          <w:rFonts w:cs="Arial"/>
          <w:color w:val="363636"/>
          <w:sz w:val="24"/>
          <w:szCs w:val="24"/>
        </w:rPr>
        <w:t>What degree of sovereignty is acceptable for a disputed region to be recognized</w:t>
      </w:r>
      <w:r w:rsidR="00E84E85" w:rsidRPr="00554E1D">
        <w:rPr>
          <w:rFonts w:cs="Arial"/>
          <w:color w:val="363636"/>
          <w:sz w:val="24"/>
          <w:szCs w:val="24"/>
        </w:rPr>
        <w:t xml:space="preserve"> by the international community?</w:t>
      </w:r>
      <w:r w:rsidR="00D1734A" w:rsidRPr="00554E1D">
        <w:rPr>
          <w:rFonts w:cs="Arial"/>
          <w:color w:val="363636"/>
          <w:sz w:val="24"/>
          <w:szCs w:val="24"/>
        </w:rPr>
        <w:t xml:space="preserve">  R</w:t>
      </w:r>
      <w:r w:rsidR="00D2795A" w:rsidRPr="00554E1D">
        <w:rPr>
          <w:rFonts w:cs="Arial"/>
          <w:color w:val="363636"/>
          <w:sz w:val="24"/>
          <w:szCs w:val="24"/>
        </w:rPr>
        <w:t xml:space="preserve">ecent events in Ukraine, including the separation of Crimea and the ongoing crisis in Eastern Ukraine, </w:t>
      </w:r>
      <w:r w:rsidR="00AC2CAB" w:rsidRPr="00554E1D">
        <w:rPr>
          <w:rFonts w:cs="Arial"/>
          <w:color w:val="363636"/>
          <w:sz w:val="24"/>
          <w:szCs w:val="24"/>
        </w:rPr>
        <w:t xml:space="preserve">provided </w:t>
      </w:r>
      <w:r w:rsidR="004371A6" w:rsidRPr="00554E1D">
        <w:rPr>
          <w:rFonts w:cs="Arial"/>
          <w:color w:val="363636"/>
          <w:sz w:val="24"/>
          <w:szCs w:val="24"/>
        </w:rPr>
        <w:t>additional</w:t>
      </w:r>
      <w:r w:rsidR="00AC2CAB" w:rsidRPr="00554E1D">
        <w:rPr>
          <w:rFonts w:cs="Arial"/>
          <w:color w:val="363636"/>
          <w:sz w:val="24"/>
          <w:szCs w:val="24"/>
        </w:rPr>
        <w:t xml:space="preserve"> context</w:t>
      </w:r>
      <w:r w:rsidR="004371A6" w:rsidRPr="00554E1D">
        <w:rPr>
          <w:rFonts w:cs="Arial"/>
          <w:color w:val="363636"/>
          <w:sz w:val="24"/>
          <w:szCs w:val="24"/>
        </w:rPr>
        <w:t>ual relevance</w:t>
      </w:r>
      <w:r w:rsidR="00AC2CAB" w:rsidRPr="00554E1D">
        <w:rPr>
          <w:rFonts w:cs="Arial"/>
          <w:color w:val="363636"/>
          <w:sz w:val="24"/>
          <w:szCs w:val="24"/>
        </w:rPr>
        <w:t xml:space="preserve"> for </w:t>
      </w:r>
      <w:r w:rsidR="004371A6" w:rsidRPr="00554E1D">
        <w:rPr>
          <w:rFonts w:cs="Arial"/>
          <w:color w:val="363636"/>
          <w:sz w:val="24"/>
          <w:szCs w:val="24"/>
        </w:rPr>
        <w:t xml:space="preserve">the </w:t>
      </w:r>
      <w:r w:rsidR="00AC2CAB" w:rsidRPr="00554E1D">
        <w:rPr>
          <w:rFonts w:cs="Arial"/>
          <w:color w:val="363636"/>
          <w:sz w:val="24"/>
          <w:szCs w:val="24"/>
        </w:rPr>
        <w:t xml:space="preserve">discussions, as participants compared conflicts in Ukraine to those in the South Caucasus.  </w:t>
      </w:r>
    </w:p>
    <w:p w:rsidR="00BE54E1" w:rsidRPr="00554E1D" w:rsidRDefault="00D1734A" w:rsidP="001C50F3">
      <w:pPr>
        <w:rPr>
          <w:rFonts w:cs="Arial"/>
          <w:sz w:val="24"/>
          <w:szCs w:val="24"/>
        </w:rPr>
      </w:pPr>
      <w:r w:rsidRPr="00554E1D">
        <w:rPr>
          <w:rFonts w:cs="Arial"/>
          <w:color w:val="363636"/>
          <w:sz w:val="24"/>
          <w:szCs w:val="24"/>
        </w:rPr>
        <w:t>Based on the workshop findings, t</w:t>
      </w:r>
      <w:r w:rsidR="00E84E85" w:rsidRPr="00554E1D">
        <w:rPr>
          <w:rFonts w:cs="Arial"/>
          <w:color w:val="363636"/>
          <w:sz w:val="24"/>
          <w:szCs w:val="24"/>
        </w:rPr>
        <w:t>h</w:t>
      </w:r>
      <w:r w:rsidR="001C50F3" w:rsidRPr="00554E1D">
        <w:rPr>
          <w:rFonts w:cs="Arial"/>
          <w:color w:val="363636"/>
          <w:sz w:val="24"/>
          <w:szCs w:val="24"/>
        </w:rPr>
        <w:t>e</w:t>
      </w:r>
      <w:r w:rsidRPr="00554E1D">
        <w:rPr>
          <w:rFonts w:cs="Arial"/>
          <w:color w:val="363636"/>
          <w:sz w:val="24"/>
          <w:szCs w:val="24"/>
        </w:rPr>
        <w:t xml:space="preserve"> group will provide </w:t>
      </w:r>
      <w:r w:rsidR="001C50F3" w:rsidRPr="00554E1D">
        <w:rPr>
          <w:rFonts w:cs="Arial"/>
          <w:color w:val="363636"/>
          <w:sz w:val="24"/>
          <w:szCs w:val="24"/>
        </w:rPr>
        <w:t xml:space="preserve">recommendations to </w:t>
      </w:r>
      <w:r w:rsidR="00FB05E8" w:rsidRPr="00554E1D">
        <w:rPr>
          <w:rFonts w:cs="Arial"/>
          <w:color w:val="363636"/>
          <w:sz w:val="24"/>
          <w:szCs w:val="24"/>
        </w:rPr>
        <w:t xml:space="preserve">South Caucasian capitals, </w:t>
      </w:r>
      <w:r w:rsidR="001C50F3" w:rsidRPr="00554E1D">
        <w:rPr>
          <w:rFonts w:cs="Arial"/>
          <w:color w:val="363636"/>
          <w:sz w:val="24"/>
          <w:szCs w:val="24"/>
        </w:rPr>
        <w:t>OSCE’s Minsk Group</w:t>
      </w:r>
      <w:r w:rsidRPr="00554E1D">
        <w:rPr>
          <w:rFonts w:cs="Arial"/>
          <w:color w:val="363636"/>
          <w:sz w:val="24"/>
          <w:szCs w:val="24"/>
        </w:rPr>
        <w:t>, NATO, EU, UN, as well as nations involved in the resolution of the conflicts discussed</w:t>
      </w:r>
      <w:r w:rsidR="001C50F3" w:rsidRPr="00554E1D">
        <w:rPr>
          <w:rFonts w:cs="Arial"/>
          <w:color w:val="363636"/>
          <w:sz w:val="24"/>
          <w:szCs w:val="24"/>
        </w:rPr>
        <w:t>.</w:t>
      </w:r>
      <w:r w:rsidR="003031DC" w:rsidRPr="00554E1D">
        <w:rPr>
          <w:rFonts w:cs="Arial"/>
          <w:color w:val="363636"/>
          <w:sz w:val="24"/>
          <w:szCs w:val="24"/>
        </w:rPr>
        <w:t xml:space="preserve">   </w:t>
      </w:r>
      <w:r w:rsidR="00493AAA" w:rsidRPr="00554E1D">
        <w:rPr>
          <w:rFonts w:cs="Arial"/>
          <w:color w:val="363636"/>
          <w:sz w:val="24"/>
          <w:szCs w:val="24"/>
        </w:rPr>
        <w:t xml:space="preserve"> </w:t>
      </w:r>
    </w:p>
    <w:bookmarkEnd w:id="0"/>
    <w:bookmarkEnd w:id="1"/>
    <w:p w:rsidR="00271301" w:rsidRPr="00554E1D" w:rsidRDefault="00271301" w:rsidP="00E34FB6">
      <w:pPr>
        <w:rPr>
          <w:rFonts w:cs="Arial"/>
          <w:sz w:val="24"/>
          <w:szCs w:val="24"/>
        </w:rPr>
      </w:pPr>
      <w:r w:rsidRPr="00554E1D">
        <w:rPr>
          <w:rFonts w:cs="Arial"/>
          <w:sz w:val="24"/>
          <w:szCs w:val="24"/>
        </w:rPr>
        <w:t>For more</w:t>
      </w:r>
      <w:r w:rsidR="00316C78" w:rsidRPr="00554E1D">
        <w:rPr>
          <w:rFonts w:cs="Arial"/>
          <w:sz w:val="24"/>
          <w:szCs w:val="24"/>
        </w:rPr>
        <w:t xml:space="preserve"> </w:t>
      </w:r>
      <w:r w:rsidR="001C50F3" w:rsidRPr="00554E1D">
        <w:rPr>
          <w:rFonts w:cs="Arial"/>
          <w:sz w:val="24"/>
          <w:szCs w:val="24"/>
        </w:rPr>
        <w:t>inform</w:t>
      </w:r>
      <w:r w:rsidR="00C351FE" w:rsidRPr="00554E1D">
        <w:rPr>
          <w:rFonts w:cs="Arial"/>
          <w:sz w:val="24"/>
          <w:szCs w:val="24"/>
        </w:rPr>
        <w:t xml:space="preserve">ation on the </w:t>
      </w:r>
      <w:proofErr w:type="spellStart"/>
      <w:r w:rsidR="00C351FE" w:rsidRPr="00554E1D">
        <w:rPr>
          <w:rFonts w:cs="Arial"/>
          <w:sz w:val="24"/>
          <w:szCs w:val="24"/>
        </w:rPr>
        <w:t>PfPC</w:t>
      </w:r>
      <w:proofErr w:type="spellEnd"/>
      <w:r w:rsidR="00C351FE" w:rsidRPr="00554E1D">
        <w:rPr>
          <w:rFonts w:cs="Arial"/>
          <w:sz w:val="24"/>
          <w:szCs w:val="24"/>
        </w:rPr>
        <w:t xml:space="preserve"> and the RSSC S</w:t>
      </w:r>
      <w:r w:rsidR="001C50F3" w:rsidRPr="00554E1D">
        <w:rPr>
          <w:rFonts w:cs="Arial"/>
          <w:sz w:val="24"/>
          <w:szCs w:val="24"/>
        </w:rPr>
        <w:t xml:space="preserve">G, </w:t>
      </w:r>
      <w:r w:rsidRPr="00554E1D">
        <w:rPr>
          <w:rFonts w:cs="Arial"/>
          <w:sz w:val="24"/>
          <w:szCs w:val="24"/>
        </w:rPr>
        <w:t xml:space="preserve">please visit </w:t>
      </w:r>
      <w:r w:rsidR="008A35D8" w:rsidRPr="00554E1D">
        <w:rPr>
          <w:rFonts w:cs="Arial"/>
          <w:sz w:val="24"/>
          <w:szCs w:val="24"/>
        </w:rPr>
        <w:t>http://www.pfpconsortium.</w:t>
      </w:r>
      <w:r w:rsidR="001C50F3" w:rsidRPr="00554E1D">
        <w:rPr>
          <w:rFonts w:cs="Arial"/>
          <w:sz w:val="24"/>
          <w:szCs w:val="24"/>
        </w:rPr>
        <w:t>com.</w:t>
      </w:r>
    </w:p>
    <w:p w:rsidR="009C3A69" w:rsidRPr="00554E1D" w:rsidRDefault="00271301" w:rsidP="00685B4E">
      <w:pPr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00554E1D">
        <w:rPr>
          <w:rFonts w:cs="Arial"/>
          <w:sz w:val="24"/>
          <w:szCs w:val="24"/>
        </w:rPr>
        <w:t xml:space="preserve">Contact: Brian Huether, </w:t>
      </w:r>
      <w:r w:rsidRPr="00554E1D">
        <w:rPr>
          <w:rFonts w:cs="Arial"/>
          <w:color w:val="333333"/>
          <w:sz w:val="24"/>
          <w:szCs w:val="24"/>
          <w:shd w:val="clear" w:color="auto" w:fill="FFFFFF"/>
        </w:rPr>
        <w:t xml:space="preserve">+49-8821-750-2256, </w:t>
      </w:r>
      <w:hyperlink r:id="rId9" w:history="1">
        <w:r w:rsidR="00D31ED5" w:rsidRPr="00554E1D">
          <w:rPr>
            <w:rStyle w:val="Hyperlink"/>
            <w:rFonts w:cs="Arial"/>
            <w:sz w:val="24"/>
            <w:szCs w:val="24"/>
            <w:shd w:val="clear" w:color="auto" w:fill="FFFFFF"/>
          </w:rPr>
          <w:t>brian.huether@marshallcenter.org</w:t>
        </w:r>
      </w:hyperlink>
    </w:p>
    <w:p w:rsidR="00D31ED5" w:rsidRPr="00554E1D" w:rsidRDefault="00D31ED5" w:rsidP="00685B4E">
      <w:pPr>
        <w:spacing w:after="0" w:line="240" w:lineRule="auto"/>
        <w:rPr>
          <w:rFonts w:cs="Arial"/>
          <w:sz w:val="24"/>
          <w:szCs w:val="24"/>
          <w:shd w:val="clear" w:color="auto" w:fill="FFFFFF"/>
        </w:rPr>
      </w:pPr>
    </w:p>
    <w:p w:rsidR="00D2795A" w:rsidRPr="00554E1D" w:rsidRDefault="00D2795A" w:rsidP="00FB05E8">
      <w:pPr>
        <w:spacing w:after="0" w:line="240" w:lineRule="auto"/>
        <w:jc w:val="center"/>
        <w:rPr>
          <w:rFonts w:cs="Arial"/>
          <w:sz w:val="24"/>
          <w:szCs w:val="24"/>
          <w:shd w:val="clear" w:color="auto" w:fill="FFFFFF"/>
        </w:rPr>
      </w:pPr>
    </w:p>
    <w:p w:rsidR="00D31ED5" w:rsidRPr="00554E1D" w:rsidRDefault="00D31ED5" w:rsidP="00FB05E8">
      <w:pPr>
        <w:spacing w:after="0" w:line="240" w:lineRule="auto"/>
        <w:jc w:val="center"/>
        <w:rPr>
          <w:rFonts w:cs="Arial"/>
          <w:sz w:val="24"/>
          <w:szCs w:val="24"/>
        </w:rPr>
      </w:pPr>
      <w:r w:rsidRPr="00554E1D">
        <w:rPr>
          <w:rFonts w:cs="Arial"/>
          <w:sz w:val="24"/>
          <w:szCs w:val="24"/>
          <w:shd w:val="clear" w:color="auto" w:fill="FFFFFF"/>
        </w:rPr>
        <w:t>#</w:t>
      </w:r>
      <w:r w:rsidR="004A31CC">
        <w:rPr>
          <w:rFonts w:cs="Arial"/>
          <w:sz w:val="24"/>
          <w:szCs w:val="24"/>
          <w:shd w:val="clear" w:color="auto" w:fill="FFFFFF"/>
        </w:rPr>
        <w:t>##</w:t>
      </w:r>
    </w:p>
    <w:sectPr w:rsidR="00D31ED5" w:rsidRPr="00554E1D" w:rsidSect="00E34FB6">
      <w:pgSz w:w="12240" w:h="15840"/>
      <w:pgMar w:top="28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E1D" w:rsidRDefault="00554E1D" w:rsidP="00685B4E">
      <w:pPr>
        <w:spacing w:after="0" w:line="240" w:lineRule="auto"/>
      </w:pPr>
      <w:r>
        <w:separator/>
      </w:r>
    </w:p>
  </w:endnote>
  <w:endnote w:type="continuationSeparator" w:id="0">
    <w:p w:rsidR="00554E1D" w:rsidRDefault="00554E1D" w:rsidP="0068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E1D" w:rsidRDefault="00554E1D" w:rsidP="00685B4E">
      <w:pPr>
        <w:spacing w:after="0" w:line="240" w:lineRule="auto"/>
      </w:pPr>
      <w:r>
        <w:separator/>
      </w:r>
    </w:p>
  </w:footnote>
  <w:footnote w:type="continuationSeparator" w:id="0">
    <w:p w:rsidR="00554E1D" w:rsidRDefault="00554E1D" w:rsidP="00685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5E2F"/>
    <w:multiLevelType w:val="hybridMultilevel"/>
    <w:tmpl w:val="EF16C226"/>
    <w:lvl w:ilvl="0" w:tplc="C97044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656"/>
    <w:rsid w:val="00005B4E"/>
    <w:rsid w:val="0002108D"/>
    <w:rsid w:val="000706D9"/>
    <w:rsid w:val="00071CE2"/>
    <w:rsid w:val="0008719E"/>
    <w:rsid w:val="000B24BC"/>
    <w:rsid w:val="000B3989"/>
    <w:rsid w:val="000E5B3B"/>
    <w:rsid w:val="00103F59"/>
    <w:rsid w:val="00105877"/>
    <w:rsid w:val="00107E14"/>
    <w:rsid w:val="00111E28"/>
    <w:rsid w:val="00117C42"/>
    <w:rsid w:val="0014666A"/>
    <w:rsid w:val="001732C3"/>
    <w:rsid w:val="00192BDC"/>
    <w:rsid w:val="001A5B2B"/>
    <w:rsid w:val="001C50F3"/>
    <w:rsid w:val="001C6B84"/>
    <w:rsid w:val="001D62FF"/>
    <w:rsid w:val="001F4B11"/>
    <w:rsid w:val="002445ED"/>
    <w:rsid w:val="00271301"/>
    <w:rsid w:val="00273253"/>
    <w:rsid w:val="00290BEC"/>
    <w:rsid w:val="00291BC0"/>
    <w:rsid w:val="002C7879"/>
    <w:rsid w:val="002E2C88"/>
    <w:rsid w:val="002E6DB1"/>
    <w:rsid w:val="003031DC"/>
    <w:rsid w:val="003051FB"/>
    <w:rsid w:val="00316C78"/>
    <w:rsid w:val="00342792"/>
    <w:rsid w:val="00346CFC"/>
    <w:rsid w:val="003532D5"/>
    <w:rsid w:val="0035414B"/>
    <w:rsid w:val="0035527E"/>
    <w:rsid w:val="00355C6B"/>
    <w:rsid w:val="003635AC"/>
    <w:rsid w:val="00380C5E"/>
    <w:rsid w:val="00385C88"/>
    <w:rsid w:val="00391337"/>
    <w:rsid w:val="003A3506"/>
    <w:rsid w:val="003D2DDE"/>
    <w:rsid w:val="003D758A"/>
    <w:rsid w:val="004147F6"/>
    <w:rsid w:val="004371A6"/>
    <w:rsid w:val="00441A6A"/>
    <w:rsid w:val="004627B8"/>
    <w:rsid w:val="00467613"/>
    <w:rsid w:val="00470A56"/>
    <w:rsid w:val="00493AAA"/>
    <w:rsid w:val="004A31CC"/>
    <w:rsid w:val="004A4FCD"/>
    <w:rsid w:val="004B05A0"/>
    <w:rsid w:val="004B737A"/>
    <w:rsid w:val="004B7653"/>
    <w:rsid w:val="004C0126"/>
    <w:rsid w:val="004C1EEC"/>
    <w:rsid w:val="004C6A11"/>
    <w:rsid w:val="004C7F88"/>
    <w:rsid w:val="004D1ADD"/>
    <w:rsid w:val="004D498A"/>
    <w:rsid w:val="004D6893"/>
    <w:rsid w:val="004E1E1C"/>
    <w:rsid w:val="004E41E3"/>
    <w:rsid w:val="004E6286"/>
    <w:rsid w:val="004E7495"/>
    <w:rsid w:val="004F22F5"/>
    <w:rsid w:val="00503760"/>
    <w:rsid w:val="00506F68"/>
    <w:rsid w:val="00514A73"/>
    <w:rsid w:val="00522789"/>
    <w:rsid w:val="005409A1"/>
    <w:rsid w:val="0054709F"/>
    <w:rsid w:val="0055408F"/>
    <w:rsid w:val="00554E1D"/>
    <w:rsid w:val="0056609B"/>
    <w:rsid w:val="00581668"/>
    <w:rsid w:val="005B0600"/>
    <w:rsid w:val="005C7477"/>
    <w:rsid w:val="005D68AA"/>
    <w:rsid w:val="005D74A6"/>
    <w:rsid w:val="005E0C21"/>
    <w:rsid w:val="00613AB5"/>
    <w:rsid w:val="00636327"/>
    <w:rsid w:val="006529B5"/>
    <w:rsid w:val="0065359E"/>
    <w:rsid w:val="00665B6F"/>
    <w:rsid w:val="00681A7B"/>
    <w:rsid w:val="00685B4E"/>
    <w:rsid w:val="006B2BDA"/>
    <w:rsid w:val="006C353B"/>
    <w:rsid w:val="007013B5"/>
    <w:rsid w:val="00703550"/>
    <w:rsid w:val="00715EDE"/>
    <w:rsid w:val="00720837"/>
    <w:rsid w:val="00743AF6"/>
    <w:rsid w:val="00751899"/>
    <w:rsid w:val="0075514C"/>
    <w:rsid w:val="007628E4"/>
    <w:rsid w:val="007647FD"/>
    <w:rsid w:val="00770C1E"/>
    <w:rsid w:val="00771B19"/>
    <w:rsid w:val="00784B39"/>
    <w:rsid w:val="00796847"/>
    <w:rsid w:val="00797463"/>
    <w:rsid w:val="007A5148"/>
    <w:rsid w:val="007C0025"/>
    <w:rsid w:val="007E4572"/>
    <w:rsid w:val="008006DD"/>
    <w:rsid w:val="008033E2"/>
    <w:rsid w:val="008069EA"/>
    <w:rsid w:val="008129B9"/>
    <w:rsid w:val="008149E6"/>
    <w:rsid w:val="00830DC6"/>
    <w:rsid w:val="00833311"/>
    <w:rsid w:val="00845CE8"/>
    <w:rsid w:val="0084732B"/>
    <w:rsid w:val="00854D8A"/>
    <w:rsid w:val="00884BA3"/>
    <w:rsid w:val="0089020C"/>
    <w:rsid w:val="008929E5"/>
    <w:rsid w:val="008A35D8"/>
    <w:rsid w:val="008A5592"/>
    <w:rsid w:val="008A6274"/>
    <w:rsid w:val="008C5268"/>
    <w:rsid w:val="008C6586"/>
    <w:rsid w:val="008D39F2"/>
    <w:rsid w:val="008D42C0"/>
    <w:rsid w:val="008E3F72"/>
    <w:rsid w:val="00900A1E"/>
    <w:rsid w:val="009023C3"/>
    <w:rsid w:val="00910CC9"/>
    <w:rsid w:val="009331DE"/>
    <w:rsid w:val="009426E3"/>
    <w:rsid w:val="00947656"/>
    <w:rsid w:val="009501F7"/>
    <w:rsid w:val="009540AF"/>
    <w:rsid w:val="00957777"/>
    <w:rsid w:val="009612F6"/>
    <w:rsid w:val="00990767"/>
    <w:rsid w:val="00990AD1"/>
    <w:rsid w:val="00995932"/>
    <w:rsid w:val="009C3A69"/>
    <w:rsid w:val="009D426B"/>
    <w:rsid w:val="009D51DA"/>
    <w:rsid w:val="009F2C82"/>
    <w:rsid w:val="00A05FFF"/>
    <w:rsid w:val="00A14BBA"/>
    <w:rsid w:val="00A175F4"/>
    <w:rsid w:val="00A24179"/>
    <w:rsid w:val="00A3564E"/>
    <w:rsid w:val="00A40267"/>
    <w:rsid w:val="00A64417"/>
    <w:rsid w:val="00AA4338"/>
    <w:rsid w:val="00AC2238"/>
    <w:rsid w:val="00AC2322"/>
    <w:rsid w:val="00AC2CAB"/>
    <w:rsid w:val="00AD5565"/>
    <w:rsid w:val="00AE1F81"/>
    <w:rsid w:val="00AE6A53"/>
    <w:rsid w:val="00AF415F"/>
    <w:rsid w:val="00B02859"/>
    <w:rsid w:val="00B02E7D"/>
    <w:rsid w:val="00B110C1"/>
    <w:rsid w:val="00B13459"/>
    <w:rsid w:val="00B25B2A"/>
    <w:rsid w:val="00B337D6"/>
    <w:rsid w:val="00B35E33"/>
    <w:rsid w:val="00B65475"/>
    <w:rsid w:val="00B7074E"/>
    <w:rsid w:val="00B812D0"/>
    <w:rsid w:val="00B85B3C"/>
    <w:rsid w:val="00B925DC"/>
    <w:rsid w:val="00B937AA"/>
    <w:rsid w:val="00BA131B"/>
    <w:rsid w:val="00BD19D4"/>
    <w:rsid w:val="00BD3A47"/>
    <w:rsid w:val="00BE45E8"/>
    <w:rsid w:val="00BE54E1"/>
    <w:rsid w:val="00BF5776"/>
    <w:rsid w:val="00C04F98"/>
    <w:rsid w:val="00C25682"/>
    <w:rsid w:val="00C340E8"/>
    <w:rsid w:val="00C351FE"/>
    <w:rsid w:val="00C73BF0"/>
    <w:rsid w:val="00C851CE"/>
    <w:rsid w:val="00CB1AE9"/>
    <w:rsid w:val="00CB7464"/>
    <w:rsid w:val="00CC531B"/>
    <w:rsid w:val="00CD5353"/>
    <w:rsid w:val="00D04404"/>
    <w:rsid w:val="00D1734A"/>
    <w:rsid w:val="00D22334"/>
    <w:rsid w:val="00D236C3"/>
    <w:rsid w:val="00D2795A"/>
    <w:rsid w:val="00D31ED5"/>
    <w:rsid w:val="00D340C2"/>
    <w:rsid w:val="00D5139A"/>
    <w:rsid w:val="00D655F4"/>
    <w:rsid w:val="00D97F42"/>
    <w:rsid w:val="00DB151A"/>
    <w:rsid w:val="00DC338F"/>
    <w:rsid w:val="00DD16AD"/>
    <w:rsid w:val="00DF1C68"/>
    <w:rsid w:val="00DF63F5"/>
    <w:rsid w:val="00E03EA1"/>
    <w:rsid w:val="00E04EB6"/>
    <w:rsid w:val="00E22D25"/>
    <w:rsid w:val="00E34D0A"/>
    <w:rsid w:val="00E34FB6"/>
    <w:rsid w:val="00E41310"/>
    <w:rsid w:val="00E46C38"/>
    <w:rsid w:val="00E57259"/>
    <w:rsid w:val="00E6388A"/>
    <w:rsid w:val="00E703B3"/>
    <w:rsid w:val="00E75D27"/>
    <w:rsid w:val="00E84E85"/>
    <w:rsid w:val="00EB33A9"/>
    <w:rsid w:val="00EC3519"/>
    <w:rsid w:val="00EE4A02"/>
    <w:rsid w:val="00EF36A2"/>
    <w:rsid w:val="00EF5F5B"/>
    <w:rsid w:val="00F1061E"/>
    <w:rsid w:val="00F1383A"/>
    <w:rsid w:val="00F21689"/>
    <w:rsid w:val="00F374BF"/>
    <w:rsid w:val="00F5261D"/>
    <w:rsid w:val="00F617A7"/>
    <w:rsid w:val="00F6486D"/>
    <w:rsid w:val="00FB05E8"/>
    <w:rsid w:val="00FC5D13"/>
    <w:rsid w:val="00FE1B19"/>
    <w:rsid w:val="00FF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3A69"/>
  </w:style>
  <w:style w:type="character" w:styleId="Hyperlink">
    <w:name w:val="Hyperlink"/>
    <w:basedOn w:val="DefaultParagraphFont"/>
    <w:uiPriority w:val="99"/>
    <w:unhideWhenUsed/>
    <w:rsid w:val="005540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68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1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3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617A7"/>
    <w:rPr>
      <w:b/>
      <w:bCs/>
      <w:i w:val="0"/>
      <w:iCs w:val="0"/>
    </w:rPr>
  </w:style>
  <w:style w:type="character" w:customStyle="1" w:styleId="st">
    <w:name w:val="st"/>
    <w:basedOn w:val="DefaultParagraphFont"/>
    <w:rsid w:val="003A3506"/>
  </w:style>
  <w:style w:type="character" w:styleId="CommentReference">
    <w:name w:val="annotation reference"/>
    <w:basedOn w:val="DefaultParagraphFont"/>
    <w:uiPriority w:val="99"/>
    <w:semiHidden/>
    <w:unhideWhenUsed/>
    <w:rsid w:val="00291B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B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1B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B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BC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85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5B4E"/>
  </w:style>
  <w:style w:type="paragraph" w:styleId="Footer">
    <w:name w:val="footer"/>
    <w:basedOn w:val="Normal"/>
    <w:link w:val="FooterChar"/>
    <w:uiPriority w:val="99"/>
    <w:semiHidden/>
    <w:unhideWhenUsed/>
    <w:rsid w:val="00685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5B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rian.huether@marshallcen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AE7F0-BC31-41F4-BAFB-37D68F0F3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C. Marshall Center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bhuether</dc:creator>
  <cp:keywords/>
  <dc:description/>
  <cp:lastModifiedBy>brian.huether</cp:lastModifiedBy>
  <cp:revision>6</cp:revision>
  <cp:lastPrinted>2014-11-14T08:25:00Z</cp:lastPrinted>
  <dcterms:created xsi:type="dcterms:W3CDTF">2014-11-13T12:06:00Z</dcterms:created>
  <dcterms:modified xsi:type="dcterms:W3CDTF">2014-11-14T08:30:00Z</dcterms:modified>
</cp:coreProperties>
</file>