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425" w:rsidRPr="003670F5" w:rsidRDefault="00BA1E18" w:rsidP="00E30359">
      <w:pPr>
        <w:autoSpaceDE w:val="0"/>
        <w:autoSpaceDN w:val="0"/>
        <w:adjustRightInd w:val="0"/>
        <w:spacing w:after="0" w:line="240" w:lineRule="auto"/>
        <w:jc w:val="center"/>
        <w:rPr>
          <w:rFonts w:ascii="Verdana" w:hAnsi="Verdana" w:cs="Calibri"/>
          <w:b/>
          <w:sz w:val="24"/>
          <w:szCs w:val="24"/>
          <w:lang w:val="en-US"/>
        </w:rPr>
      </w:pPr>
      <w:r w:rsidRPr="003670F5">
        <w:rPr>
          <w:rFonts w:ascii="Verdana" w:hAnsi="Verdana" w:cs="Calibri"/>
          <w:b/>
          <w:sz w:val="24"/>
          <w:szCs w:val="24"/>
          <w:lang w:val="en-US"/>
        </w:rPr>
        <w:t>7</w:t>
      </w:r>
      <w:r w:rsidRPr="003670F5">
        <w:rPr>
          <w:rFonts w:ascii="Verdana" w:hAnsi="Verdana" w:cs="Calibri"/>
          <w:b/>
          <w:sz w:val="24"/>
          <w:szCs w:val="24"/>
          <w:vertAlign w:val="superscript"/>
          <w:lang w:val="en-US"/>
        </w:rPr>
        <w:t>th</w:t>
      </w:r>
      <w:r w:rsidRPr="003670F5">
        <w:rPr>
          <w:rFonts w:ascii="Verdana" w:hAnsi="Verdana" w:cs="Calibri"/>
          <w:b/>
          <w:sz w:val="24"/>
          <w:szCs w:val="24"/>
          <w:lang w:val="en-US"/>
        </w:rPr>
        <w:t xml:space="preserve"> Workshop of the </w:t>
      </w:r>
      <w:proofErr w:type="spellStart"/>
      <w:r w:rsidRPr="003670F5">
        <w:rPr>
          <w:rFonts w:ascii="Verdana" w:hAnsi="Verdana" w:cs="Calibri"/>
          <w:b/>
          <w:sz w:val="24"/>
          <w:szCs w:val="24"/>
          <w:lang w:val="en-US"/>
        </w:rPr>
        <w:t>PfP</w:t>
      </w:r>
      <w:proofErr w:type="spellEnd"/>
      <w:r w:rsidRPr="003670F5">
        <w:rPr>
          <w:rFonts w:ascii="Verdana" w:hAnsi="Verdana" w:cs="Calibri"/>
          <w:b/>
          <w:sz w:val="24"/>
          <w:szCs w:val="24"/>
          <w:lang w:val="en-US"/>
        </w:rPr>
        <w:t xml:space="preserve"> Consortium Study Group </w:t>
      </w:r>
    </w:p>
    <w:p w:rsidR="0039388C" w:rsidRPr="003670F5" w:rsidRDefault="00BA1E18" w:rsidP="00E30359">
      <w:pPr>
        <w:autoSpaceDE w:val="0"/>
        <w:autoSpaceDN w:val="0"/>
        <w:adjustRightInd w:val="0"/>
        <w:spacing w:after="0" w:line="240" w:lineRule="auto"/>
        <w:jc w:val="center"/>
        <w:rPr>
          <w:rFonts w:ascii="Verdana" w:hAnsi="Verdana" w:cs="Calibri"/>
          <w:b/>
          <w:sz w:val="24"/>
          <w:szCs w:val="24"/>
          <w:lang w:val="en-US"/>
        </w:rPr>
      </w:pPr>
      <w:r w:rsidRPr="003670F5">
        <w:rPr>
          <w:rFonts w:ascii="Verdana" w:hAnsi="Verdana" w:cs="Calibri"/>
          <w:b/>
          <w:sz w:val="24"/>
          <w:szCs w:val="24"/>
          <w:lang w:val="en-US"/>
        </w:rPr>
        <w:t>"Regional Stability in the South Caucasus":</w:t>
      </w:r>
    </w:p>
    <w:p w:rsidR="006D2408" w:rsidRPr="003670F5" w:rsidRDefault="006D2408" w:rsidP="00E30359">
      <w:pPr>
        <w:autoSpaceDE w:val="0"/>
        <w:autoSpaceDN w:val="0"/>
        <w:adjustRightInd w:val="0"/>
        <w:spacing w:after="0" w:line="240" w:lineRule="auto"/>
        <w:jc w:val="center"/>
        <w:rPr>
          <w:rFonts w:ascii="Verdana" w:hAnsi="Verdana" w:cs="Calibri"/>
          <w:b/>
          <w:sz w:val="28"/>
          <w:szCs w:val="28"/>
          <w:lang w:val="en-US"/>
        </w:rPr>
      </w:pPr>
    </w:p>
    <w:p w:rsidR="00BA1E18" w:rsidRPr="003670F5" w:rsidRDefault="00BA1E18" w:rsidP="00E30359">
      <w:pPr>
        <w:autoSpaceDE w:val="0"/>
        <w:autoSpaceDN w:val="0"/>
        <w:adjustRightInd w:val="0"/>
        <w:spacing w:after="0" w:line="240" w:lineRule="auto"/>
        <w:jc w:val="center"/>
        <w:rPr>
          <w:rFonts w:ascii="Verdana" w:hAnsi="Verdana" w:cs="Calibri"/>
          <w:b/>
          <w:sz w:val="28"/>
          <w:szCs w:val="28"/>
          <w:lang w:val="en-US"/>
        </w:rPr>
      </w:pPr>
      <w:r w:rsidRPr="003670F5">
        <w:rPr>
          <w:rFonts w:ascii="Verdana" w:hAnsi="Verdana" w:cs="Calibri"/>
          <w:b/>
          <w:sz w:val="28"/>
          <w:szCs w:val="28"/>
          <w:lang w:val="en-US"/>
        </w:rPr>
        <w:t>BUILDING CONFIDENCE IN THE SOUTH CAUCASUS: STRENGTHENING THE EU AND NATO'S SOFT SECURITY INITIATIVES</w:t>
      </w:r>
    </w:p>
    <w:p w:rsidR="00BA1E18" w:rsidRPr="003670F5" w:rsidRDefault="00BA1E18" w:rsidP="00E30359">
      <w:pPr>
        <w:autoSpaceDE w:val="0"/>
        <w:autoSpaceDN w:val="0"/>
        <w:adjustRightInd w:val="0"/>
        <w:spacing w:after="0" w:line="240" w:lineRule="auto"/>
        <w:jc w:val="center"/>
        <w:rPr>
          <w:rFonts w:ascii="Verdana" w:hAnsi="Verdana" w:cs="Calibri"/>
          <w:b/>
          <w:lang w:val="en-US"/>
        </w:rPr>
      </w:pPr>
      <w:r w:rsidRPr="003670F5">
        <w:rPr>
          <w:rFonts w:ascii="Verdana" w:hAnsi="Verdana" w:cs="Calibri"/>
          <w:b/>
          <w:lang w:val="en-US"/>
        </w:rPr>
        <w:t>14-16 March 2013, Tbilisi (Georgia)</w:t>
      </w:r>
    </w:p>
    <w:p w:rsidR="00BA1E18" w:rsidRPr="003670F5" w:rsidRDefault="00BA1E18" w:rsidP="00E30359">
      <w:pPr>
        <w:autoSpaceDE w:val="0"/>
        <w:autoSpaceDN w:val="0"/>
        <w:adjustRightInd w:val="0"/>
        <w:spacing w:after="0" w:line="240" w:lineRule="auto"/>
        <w:jc w:val="center"/>
        <w:rPr>
          <w:rFonts w:ascii="Verdana" w:hAnsi="Verdana" w:cs="Calibri"/>
          <w:b/>
          <w:lang w:val="en-US"/>
        </w:rPr>
      </w:pPr>
    </w:p>
    <w:p w:rsidR="00466425" w:rsidRPr="003670F5" w:rsidRDefault="00466425" w:rsidP="00E30359">
      <w:pPr>
        <w:autoSpaceDE w:val="0"/>
        <w:autoSpaceDN w:val="0"/>
        <w:adjustRightInd w:val="0"/>
        <w:spacing w:after="0" w:line="240" w:lineRule="auto"/>
        <w:jc w:val="center"/>
        <w:rPr>
          <w:rFonts w:ascii="Verdana" w:hAnsi="Verdana" w:cs="Calibri"/>
          <w:b/>
          <w:lang w:val="en-US"/>
        </w:rPr>
      </w:pPr>
    </w:p>
    <w:p w:rsidR="00BA1E18" w:rsidRPr="003670F5" w:rsidRDefault="006D2408" w:rsidP="00E30359">
      <w:pPr>
        <w:autoSpaceDE w:val="0"/>
        <w:autoSpaceDN w:val="0"/>
        <w:adjustRightInd w:val="0"/>
        <w:spacing w:after="0" w:line="240" w:lineRule="auto"/>
        <w:jc w:val="center"/>
        <w:rPr>
          <w:rFonts w:ascii="Verdana" w:hAnsi="Verdana" w:cs="Calibri"/>
          <w:b/>
          <w:sz w:val="28"/>
          <w:szCs w:val="28"/>
          <w:lang w:val="en-US"/>
        </w:rPr>
      </w:pPr>
      <w:r w:rsidRPr="003670F5">
        <w:rPr>
          <w:rFonts w:ascii="Verdana" w:hAnsi="Verdana" w:cs="Calibri"/>
          <w:b/>
          <w:sz w:val="28"/>
          <w:szCs w:val="28"/>
          <w:lang w:val="en-US"/>
        </w:rPr>
        <w:t xml:space="preserve">European Geopolitical Forum's </w:t>
      </w:r>
      <w:r w:rsidR="00BA1E18" w:rsidRPr="003670F5">
        <w:rPr>
          <w:rFonts w:ascii="Verdana" w:hAnsi="Verdana" w:cs="Calibri"/>
          <w:b/>
          <w:sz w:val="28"/>
          <w:szCs w:val="28"/>
          <w:lang w:val="en-US"/>
        </w:rPr>
        <w:t>Research on</w:t>
      </w:r>
      <w:r w:rsidR="003C5538" w:rsidRPr="003670F5">
        <w:rPr>
          <w:rFonts w:ascii="Verdana" w:hAnsi="Verdana" w:cs="Calibri"/>
          <w:b/>
          <w:sz w:val="28"/>
          <w:szCs w:val="28"/>
          <w:lang w:val="en-US"/>
        </w:rPr>
        <w:t>:</w:t>
      </w:r>
      <w:r w:rsidR="00BA1E18" w:rsidRPr="003670F5">
        <w:rPr>
          <w:rFonts w:ascii="Verdana" w:hAnsi="Verdana" w:cs="Calibri"/>
          <w:b/>
          <w:sz w:val="28"/>
          <w:szCs w:val="28"/>
          <w:lang w:val="en-US"/>
        </w:rPr>
        <w:t xml:space="preserve"> </w:t>
      </w:r>
    </w:p>
    <w:p w:rsidR="00BA1E18" w:rsidRPr="003670F5" w:rsidRDefault="00BA1E18" w:rsidP="00E30359">
      <w:pPr>
        <w:autoSpaceDE w:val="0"/>
        <w:autoSpaceDN w:val="0"/>
        <w:adjustRightInd w:val="0"/>
        <w:spacing w:after="0" w:line="240" w:lineRule="auto"/>
        <w:jc w:val="center"/>
        <w:rPr>
          <w:rFonts w:ascii="Verdana" w:hAnsi="Verdana" w:cs="Calibri"/>
          <w:b/>
          <w:sz w:val="28"/>
          <w:szCs w:val="28"/>
          <w:lang w:val="en-US"/>
        </w:rPr>
      </w:pPr>
      <w:r w:rsidRPr="003670F5">
        <w:rPr>
          <w:rFonts w:ascii="Verdana" w:hAnsi="Verdana" w:cs="Calibri"/>
          <w:b/>
          <w:sz w:val="28"/>
          <w:szCs w:val="28"/>
          <w:lang w:val="en-US"/>
        </w:rPr>
        <w:t>"A Pragmatic Review of Nagorno-Karabakh Conflict Resolution: Could Economic Incentives Help Break the Current Stalemate?"</w:t>
      </w:r>
    </w:p>
    <w:p w:rsidR="00BA1E18" w:rsidRPr="003670F5" w:rsidRDefault="00BA1E18" w:rsidP="00E30359">
      <w:pPr>
        <w:autoSpaceDE w:val="0"/>
        <w:autoSpaceDN w:val="0"/>
        <w:adjustRightInd w:val="0"/>
        <w:spacing w:after="0" w:line="240" w:lineRule="auto"/>
        <w:jc w:val="center"/>
        <w:rPr>
          <w:rFonts w:ascii="Verdana" w:hAnsi="Verdana" w:cs="Calibri"/>
          <w:b/>
          <w:lang w:val="en-US"/>
        </w:rPr>
      </w:pPr>
    </w:p>
    <w:p w:rsidR="00BA1E18" w:rsidRPr="003670F5" w:rsidRDefault="00BA1E18" w:rsidP="00BA1E18">
      <w:pPr>
        <w:autoSpaceDE w:val="0"/>
        <w:autoSpaceDN w:val="0"/>
        <w:adjustRightInd w:val="0"/>
        <w:spacing w:after="0" w:line="240" w:lineRule="auto"/>
        <w:jc w:val="right"/>
        <w:rPr>
          <w:rFonts w:ascii="Verdana" w:hAnsi="Verdana" w:cs="Calibri"/>
          <w:b/>
          <w:i/>
          <w:lang w:val="en-US"/>
        </w:rPr>
      </w:pPr>
      <w:r w:rsidRPr="003670F5">
        <w:rPr>
          <w:rFonts w:ascii="Verdana" w:hAnsi="Verdana" w:cs="Calibri"/>
          <w:b/>
          <w:i/>
          <w:lang w:val="en-US"/>
        </w:rPr>
        <w:t xml:space="preserve"> </w:t>
      </w:r>
      <w:r w:rsidR="0099086E">
        <w:rPr>
          <w:rFonts w:ascii="Verdana" w:hAnsi="Verdana" w:cs="Calibri"/>
          <w:b/>
          <w:i/>
          <w:lang w:val="en-US"/>
        </w:rPr>
        <w:t xml:space="preserve">Briefing </w:t>
      </w:r>
      <w:r w:rsidRPr="003670F5">
        <w:rPr>
          <w:rFonts w:ascii="Verdana" w:hAnsi="Verdana" w:cs="Calibri"/>
          <w:b/>
          <w:i/>
          <w:lang w:val="en-US"/>
        </w:rPr>
        <w:t>by Mr. George Niculescu,</w:t>
      </w:r>
    </w:p>
    <w:p w:rsidR="00BA1E18" w:rsidRPr="003670F5" w:rsidRDefault="00BA1E18" w:rsidP="00BA1E18">
      <w:pPr>
        <w:autoSpaceDE w:val="0"/>
        <w:autoSpaceDN w:val="0"/>
        <w:adjustRightInd w:val="0"/>
        <w:spacing w:after="0" w:line="240" w:lineRule="auto"/>
        <w:jc w:val="right"/>
        <w:rPr>
          <w:rFonts w:ascii="Verdana" w:hAnsi="Verdana" w:cs="Calibri"/>
          <w:b/>
          <w:i/>
          <w:lang w:val="en-US"/>
        </w:rPr>
      </w:pPr>
      <w:r w:rsidRPr="003670F5">
        <w:rPr>
          <w:rFonts w:ascii="Verdana" w:hAnsi="Verdana" w:cs="Calibri"/>
          <w:b/>
          <w:i/>
          <w:lang w:val="en-US"/>
        </w:rPr>
        <w:t>Head of Research, the European Geopolitical Forum Brussels</w:t>
      </w:r>
      <w:r w:rsidR="006D2408" w:rsidRPr="003670F5">
        <w:rPr>
          <w:rFonts w:ascii="Verdana" w:hAnsi="Verdana" w:cs="Calibri"/>
          <w:b/>
          <w:i/>
          <w:lang w:val="en-US"/>
        </w:rPr>
        <w:t>,</w:t>
      </w:r>
    </w:p>
    <w:p w:rsidR="00BA1E18" w:rsidRPr="003670F5" w:rsidRDefault="00BA1E18" w:rsidP="00BA1E18">
      <w:pPr>
        <w:autoSpaceDE w:val="0"/>
        <w:autoSpaceDN w:val="0"/>
        <w:adjustRightInd w:val="0"/>
        <w:spacing w:after="0" w:line="240" w:lineRule="auto"/>
        <w:jc w:val="right"/>
        <w:rPr>
          <w:rFonts w:ascii="Verdana" w:hAnsi="Verdana" w:cs="Calibri"/>
          <w:b/>
          <w:i/>
          <w:lang w:val="en-US"/>
        </w:rPr>
      </w:pPr>
      <w:r w:rsidRPr="003670F5">
        <w:rPr>
          <w:rFonts w:ascii="Verdana" w:hAnsi="Verdana" w:cs="Calibri"/>
          <w:b/>
          <w:i/>
          <w:lang w:val="en-US"/>
        </w:rPr>
        <w:t>Director of Programs, Centre for East European and Asian Studies of  Bucharest</w:t>
      </w:r>
    </w:p>
    <w:p w:rsidR="00E30359" w:rsidRPr="003670F5" w:rsidRDefault="00E30359" w:rsidP="00E30359">
      <w:pPr>
        <w:autoSpaceDE w:val="0"/>
        <w:autoSpaceDN w:val="0"/>
        <w:adjustRightInd w:val="0"/>
        <w:spacing w:after="0" w:line="240" w:lineRule="auto"/>
        <w:jc w:val="both"/>
        <w:rPr>
          <w:rFonts w:ascii="Verdana" w:hAnsi="Verdana" w:cs="Calibri"/>
          <w:sz w:val="28"/>
          <w:szCs w:val="28"/>
          <w:lang w:val="en-US"/>
        </w:rPr>
      </w:pPr>
    </w:p>
    <w:p w:rsidR="006D2408" w:rsidRPr="00C458BC" w:rsidRDefault="00731B6C" w:rsidP="00C458BC">
      <w:pPr>
        <w:rPr>
          <w:rFonts w:ascii="Verdana" w:hAnsi="Verdana"/>
          <w:b/>
          <w:sz w:val="20"/>
          <w:szCs w:val="20"/>
          <w:lang w:val="en-GB"/>
        </w:rPr>
      </w:pPr>
      <w:r w:rsidRPr="00C458BC">
        <w:rPr>
          <w:rFonts w:ascii="Verdana" w:hAnsi="Verdana"/>
          <w:b/>
          <w:sz w:val="20"/>
          <w:szCs w:val="20"/>
          <w:lang w:val="en-GB"/>
        </w:rPr>
        <w:t>Mr. Chairman,</w:t>
      </w:r>
    </w:p>
    <w:p w:rsidR="00731B6C" w:rsidRPr="00C458BC" w:rsidRDefault="00731B6C" w:rsidP="00C458BC">
      <w:pPr>
        <w:rPr>
          <w:rFonts w:ascii="Verdana" w:hAnsi="Verdana"/>
          <w:b/>
          <w:sz w:val="20"/>
          <w:szCs w:val="20"/>
          <w:lang w:val="en-GB"/>
        </w:rPr>
      </w:pPr>
      <w:r w:rsidRPr="00C458BC">
        <w:rPr>
          <w:rFonts w:ascii="Verdana" w:hAnsi="Verdana"/>
          <w:b/>
          <w:sz w:val="20"/>
          <w:szCs w:val="20"/>
          <w:lang w:val="en-GB"/>
        </w:rPr>
        <w:t>Ladies and gentlemen,</w:t>
      </w:r>
    </w:p>
    <w:p w:rsidR="00731B6C" w:rsidRPr="00C458BC" w:rsidRDefault="006D2408" w:rsidP="00C458BC">
      <w:pPr>
        <w:jc w:val="both"/>
        <w:rPr>
          <w:rFonts w:ascii="Verdana" w:hAnsi="Verdana"/>
          <w:sz w:val="20"/>
          <w:szCs w:val="20"/>
          <w:lang w:val="en-GB"/>
        </w:rPr>
      </w:pPr>
      <w:r w:rsidRPr="00C458BC">
        <w:rPr>
          <w:rFonts w:ascii="Verdana" w:hAnsi="Verdana"/>
          <w:sz w:val="20"/>
          <w:szCs w:val="20"/>
          <w:lang w:val="en-GB"/>
        </w:rPr>
        <w:t>A big t</w:t>
      </w:r>
      <w:r w:rsidR="00731B6C" w:rsidRPr="00C458BC">
        <w:rPr>
          <w:rFonts w:ascii="Verdana" w:hAnsi="Verdana"/>
          <w:sz w:val="20"/>
          <w:szCs w:val="20"/>
          <w:lang w:val="en-GB"/>
        </w:rPr>
        <w:t xml:space="preserve">hank </w:t>
      </w:r>
      <w:r w:rsidRPr="00C458BC">
        <w:rPr>
          <w:rFonts w:ascii="Verdana" w:hAnsi="Verdana"/>
          <w:sz w:val="20"/>
          <w:szCs w:val="20"/>
          <w:lang w:val="en-GB"/>
        </w:rPr>
        <w:t>you to</w:t>
      </w:r>
      <w:r w:rsidR="00731B6C" w:rsidRPr="00C458BC">
        <w:rPr>
          <w:rFonts w:ascii="Verdana" w:hAnsi="Verdana"/>
          <w:sz w:val="20"/>
          <w:szCs w:val="20"/>
          <w:lang w:val="en-GB"/>
        </w:rPr>
        <w:t xml:space="preserve"> organizers for inviting me to attend this workshop to share the findings of a piece of research whi</w:t>
      </w:r>
      <w:r w:rsidR="004772EF" w:rsidRPr="00C458BC">
        <w:rPr>
          <w:rFonts w:ascii="Verdana" w:hAnsi="Verdana"/>
          <w:sz w:val="20"/>
          <w:szCs w:val="20"/>
          <w:lang w:val="en-GB"/>
        </w:rPr>
        <w:t xml:space="preserve">ch is </w:t>
      </w:r>
      <w:r w:rsidR="00731B6C" w:rsidRPr="00C458BC">
        <w:rPr>
          <w:rFonts w:ascii="Verdana" w:hAnsi="Verdana"/>
          <w:sz w:val="20"/>
          <w:szCs w:val="20"/>
          <w:lang w:val="en-GB"/>
        </w:rPr>
        <w:t xml:space="preserve">relevant to </w:t>
      </w:r>
      <w:r w:rsidR="004772EF" w:rsidRPr="00C458BC">
        <w:rPr>
          <w:rFonts w:ascii="Verdana" w:hAnsi="Verdana"/>
          <w:sz w:val="20"/>
          <w:szCs w:val="20"/>
          <w:lang w:val="en-GB"/>
        </w:rPr>
        <w:t xml:space="preserve">the theme and the </w:t>
      </w:r>
      <w:r w:rsidR="00731B6C" w:rsidRPr="00C458BC">
        <w:rPr>
          <w:rFonts w:ascii="Verdana" w:hAnsi="Verdana"/>
          <w:sz w:val="20"/>
          <w:szCs w:val="20"/>
          <w:lang w:val="en-GB"/>
        </w:rPr>
        <w:t>purpose</w:t>
      </w:r>
      <w:r w:rsidR="004772EF" w:rsidRPr="00C458BC">
        <w:rPr>
          <w:rFonts w:ascii="Verdana" w:hAnsi="Verdana"/>
          <w:sz w:val="20"/>
          <w:szCs w:val="20"/>
          <w:lang w:val="en-GB"/>
        </w:rPr>
        <w:t xml:space="preserve"> of our meeting. </w:t>
      </w:r>
      <w:r w:rsidRPr="00C458BC">
        <w:rPr>
          <w:rFonts w:ascii="Verdana" w:hAnsi="Verdana"/>
          <w:sz w:val="20"/>
          <w:szCs w:val="20"/>
          <w:lang w:val="en-GB"/>
        </w:rPr>
        <w:t>Many t</w:t>
      </w:r>
      <w:r w:rsidR="004772EF" w:rsidRPr="00C458BC">
        <w:rPr>
          <w:rFonts w:ascii="Verdana" w:hAnsi="Verdana"/>
          <w:sz w:val="20"/>
          <w:szCs w:val="20"/>
          <w:lang w:val="en-GB"/>
        </w:rPr>
        <w:t>hank</w:t>
      </w:r>
      <w:r w:rsidRPr="00C458BC">
        <w:rPr>
          <w:rFonts w:ascii="Verdana" w:hAnsi="Verdana"/>
          <w:sz w:val="20"/>
          <w:szCs w:val="20"/>
          <w:lang w:val="en-GB"/>
        </w:rPr>
        <w:t xml:space="preserve">s </w:t>
      </w:r>
      <w:r w:rsidR="00FA3F19" w:rsidRPr="00C458BC">
        <w:rPr>
          <w:rFonts w:ascii="Verdana" w:hAnsi="Verdana"/>
          <w:sz w:val="20"/>
          <w:szCs w:val="20"/>
          <w:lang w:val="en-GB"/>
        </w:rPr>
        <w:t xml:space="preserve">as well </w:t>
      </w:r>
      <w:r w:rsidRPr="00C458BC">
        <w:rPr>
          <w:rFonts w:ascii="Verdana" w:hAnsi="Verdana"/>
          <w:sz w:val="20"/>
          <w:szCs w:val="20"/>
          <w:lang w:val="en-GB"/>
        </w:rPr>
        <w:t>to</w:t>
      </w:r>
      <w:r w:rsidR="004772EF" w:rsidRPr="00C458BC">
        <w:rPr>
          <w:rFonts w:ascii="Verdana" w:hAnsi="Verdana"/>
          <w:sz w:val="20"/>
          <w:szCs w:val="20"/>
          <w:lang w:val="en-GB"/>
        </w:rPr>
        <w:t xml:space="preserve"> the </w:t>
      </w:r>
      <w:proofErr w:type="spellStart"/>
      <w:r w:rsidR="004772EF" w:rsidRPr="00C458BC">
        <w:rPr>
          <w:rFonts w:ascii="Verdana" w:hAnsi="Verdana"/>
          <w:sz w:val="20"/>
          <w:szCs w:val="20"/>
          <w:lang w:val="en-GB"/>
        </w:rPr>
        <w:t>PfP</w:t>
      </w:r>
      <w:proofErr w:type="spellEnd"/>
      <w:r w:rsidR="004772EF" w:rsidRPr="00C458BC">
        <w:rPr>
          <w:rFonts w:ascii="Verdana" w:hAnsi="Verdana"/>
          <w:sz w:val="20"/>
          <w:szCs w:val="20"/>
          <w:lang w:val="en-GB"/>
        </w:rPr>
        <w:t xml:space="preserve"> Consortium of Defence Academies and Security Studies Institutes for</w:t>
      </w:r>
      <w:r w:rsidRPr="00C458BC">
        <w:rPr>
          <w:rFonts w:ascii="Verdana" w:hAnsi="Verdana"/>
          <w:sz w:val="20"/>
          <w:szCs w:val="20"/>
          <w:lang w:val="en-GB"/>
        </w:rPr>
        <w:t xml:space="preserve"> enabling my briefing </w:t>
      </w:r>
      <w:r w:rsidR="00466425" w:rsidRPr="00C458BC">
        <w:rPr>
          <w:rFonts w:ascii="Verdana" w:hAnsi="Verdana"/>
          <w:sz w:val="20"/>
          <w:szCs w:val="20"/>
          <w:lang w:val="en-GB"/>
        </w:rPr>
        <w:t xml:space="preserve">of today </w:t>
      </w:r>
      <w:r w:rsidRPr="00C458BC">
        <w:rPr>
          <w:rFonts w:ascii="Verdana" w:hAnsi="Verdana"/>
          <w:sz w:val="20"/>
          <w:szCs w:val="20"/>
          <w:lang w:val="en-GB"/>
        </w:rPr>
        <w:t xml:space="preserve">through </w:t>
      </w:r>
      <w:r w:rsidR="00466425" w:rsidRPr="00C458BC">
        <w:rPr>
          <w:rFonts w:ascii="Verdana" w:hAnsi="Verdana"/>
          <w:sz w:val="20"/>
          <w:szCs w:val="20"/>
          <w:lang w:val="en-GB"/>
        </w:rPr>
        <w:t xml:space="preserve">kindly </w:t>
      </w:r>
      <w:r w:rsidR="004772EF" w:rsidRPr="00C458BC">
        <w:rPr>
          <w:rFonts w:ascii="Verdana" w:hAnsi="Verdana"/>
          <w:sz w:val="20"/>
          <w:szCs w:val="20"/>
          <w:lang w:val="en-GB"/>
        </w:rPr>
        <w:t>funding my travel and accommodation.</w:t>
      </w:r>
      <w:r w:rsidR="00731B6C" w:rsidRPr="00C458BC">
        <w:rPr>
          <w:rFonts w:ascii="Verdana" w:hAnsi="Verdana"/>
          <w:sz w:val="20"/>
          <w:szCs w:val="20"/>
          <w:lang w:val="en-GB"/>
        </w:rPr>
        <w:t xml:space="preserve"> </w:t>
      </w:r>
    </w:p>
    <w:p w:rsidR="003A0A1E" w:rsidRDefault="00E30359" w:rsidP="00C458BC">
      <w:pPr>
        <w:jc w:val="both"/>
        <w:rPr>
          <w:rFonts w:ascii="Verdana" w:hAnsi="Verdana" w:cs="Calibri"/>
          <w:sz w:val="20"/>
          <w:szCs w:val="20"/>
          <w:lang w:val="en-US"/>
        </w:rPr>
      </w:pPr>
      <w:r w:rsidRPr="00C458BC">
        <w:rPr>
          <w:rFonts w:ascii="Verdana" w:hAnsi="Verdana" w:cs="Arial"/>
          <w:iCs/>
          <w:sz w:val="20"/>
          <w:szCs w:val="20"/>
          <w:lang w:val="en-US"/>
        </w:rPr>
        <w:t xml:space="preserve">Following up to </w:t>
      </w:r>
      <w:r w:rsidR="00BA7D2F" w:rsidRPr="00C458BC">
        <w:rPr>
          <w:rFonts w:ascii="Verdana" w:hAnsi="Verdana" w:cs="Arial"/>
          <w:iCs/>
          <w:sz w:val="20"/>
          <w:szCs w:val="20"/>
          <w:lang w:val="en-US"/>
        </w:rPr>
        <w:t>a</w:t>
      </w:r>
      <w:r w:rsidRPr="00C458BC">
        <w:rPr>
          <w:rFonts w:ascii="Verdana" w:hAnsi="Verdana" w:cs="Arial"/>
          <w:iCs/>
          <w:sz w:val="20"/>
          <w:szCs w:val="20"/>
          <w:lang w:val="en-US"/>
        </w:rPr>
        <w:t xml:space="preserve"> </w:t>
      </w:r>
      <w:r w:rsidRPr="00C458BC">
        <w:rPr>
          <w:rFonts w:ascii="Verdana" w:hAnsi="Verdana" w:cs="Calibri"/>
          <w:sz w:val="20"/>
          <w:szCs w:val="20"/>
          <w:lang w:val="en-US"/>
        </w:rPr>
        <w:t>seminar on “</w:t>
      </w:r>
      <w:r w:rsidRPr="00C458BC">
        <w:rPr>
          <w:rFonts w:ascii="Verdana" w:hAnsi="Verdana" w:cs="Calibri,Bold"/>
          <w:b/>
          <w:bCs/>
          <w:sz w:val="20"/>
          <w:szCs w:val="20"/>
          <w:lang w:val="en-US"/>
        </w:rPr>
        <w:t>The Unresolved Conflicts in the South Caucasus: Implications for European and Eurasian Integration</w:t>
      </w:r>
      <w:r w:rsidRPr="00C458BC">
        <w:rPr>
          <w:rFonts w:ascii="Verdana" w:hAnsi="Verdana" w:cs="Calibri"/>
          <w:sz w:val="20"/>
          <w:szCs w:val="20"/>
          <w:lang w:val="en-US"/>
        </w:rPr>
        <w:t>”, the European Geopolitical Forum</w:t>
      </w:r>
      <w:r w:rsidR="00BA7D2F" w:rsidRPr="00C458BC">
        <w:rPr>
          <w:rFonts w:ascii="Verdana" w:hAnsi="Verdana" w:cs="Calibri"/>
          <w:sz w:val="20"/>
          <w:szCs w:val="20"/>
          <w:lang w:val="en-US"/>
        </w:rPr>
        <w:t>-EGF</w:t>
      </w:r>
      <w:r w:rsidRPr="00C458BC">
        <w:rPr>
          <w:rFonts w:ascii="Verdana" w:hAnsi="Verdana" w:cs="Calibri"/>
          <w:sz w:val="20"/>
          <w:szCs w:val="20"/>
          <w:lang w:val="en-US"/>
        </w:rPr>
        <w:t xml:space="preserve"> </w:t>
      </w:r>
      <w:r w:rsidR="00BA7D2F" w:rsidRPr="00C458BC">
        <w:rPr>
          <w:rFonts w:ascii="Verdana" w:hAnsi="Verdana" w:cs="Calibri"/>
          <w:sz w:val="20"/>
          <w:szCs w:val="20"/>
          <w:lang w:val="en-US"/>
        </w:rPr>
        <w:t>researche</w:t>
      </w:r>
      <w:r w:rsidRPr="00C458BC">
        <w:rPr>
          <w:rFonts w:ascii="Verdana" w:hAnsi="Verdana" w:cs="Calibri"/>
          <w:sz w:val="20"/>
          <w:szCs w:val="20"/>
          <w:lang w:val="en-US"/>
        </w:rPr>
        <w:t>d</w:t>
      </w:r>
      <w:r w:rsidR="00BA7D2F" w:rsidRPr="00C458BC">
        <w:rPr>
          <w:rFonts w:ascii="Verdana" w:hAnsi="Verdana" w:cs="Calibri"/>
          <w:sz w:val="20"/>
          <w:szCs w:val="20"/>
          <w:lang w:val="en-US"/>
        </w:rPr>
        <w:t>,</w:t>
      </w:r>
      <w:r w:rsidRPr="00C458BC">
        <w:rPr>
          <w:rFonts w:ascii="Verdana" w:hAnsi="Verdana" w:cs="Calibri"/>
          <w:sz w:val="20"/>
          <w:szCs w:val="20"/>
          <w:lang w:val="en-US"/>
        </w:rPr>
        <w:t xml:space="preserve"> </w:t>
      </w:r>
      <w:r w:rsidR="00BA7D2F" w:rsidRPr="00C458BC">
        <w:rPr>
          <w:rFonts w:ascii="Verdana" w:hAnsi="Verdana" w:cs="Calibri"/>
          <w:sz w:val="20"/>
          <w:szCs w:val="20"/>
          <w:lang w:val="en-US"/>
        </w:rPr>
        <w:t xml:space="preserve">during the first half of 2012, </w:t>
      </w:r>
      <w:r w:rsidRPr="00C458BC">
        <w:rPr>
          <w:rFonts w:ascii="Verdana" w:hAnsi="Verdana" w:cs="Calibri"/>
          <w:sz w:val="20"/>
          <w:szCs w:val="20"/>
          <w:lang w:val="en-US"/>
        </w:rPr>
        <w:t xml:space="preserve">the utility of economic incentives </w:t>
      </w:r>
      <w:r w:rsidR="006D2408" w:rsidRPr="00C458BC">
        <w:rPr>
          <w:rFonts w:ascii="Verdana" w:hAnsi="Verdana" w:cs="Calibri"/>
          <w:sz w:val="20"/>
          <w:szCs w:val="20"/>
          <w:lang w:val="en-US"/>
        </w:rPr>
        <w:t>for</w:t>
      </w:r>
      <w:r w:rsidRPr="00C458BC">
        <w:rPr>
          <w:rFonts w:ascii="Verdana" w:hAnsi="Verdana" w:cs="Calibri"/>
          <w:sz w:val="20"/>
          <w:szCs w:val="20"/>
          <w:lang w:val="en-US"/>
        </w:rPr>
        <w:t xml:space="preserve"> Nagorno-Karabakh conflict resolution. A </w:t>
      </w:r>
      <w:r w:rsidR="006D2408" w:rsidRPr="00C458BC">
        <w:rPr>
          <w:rFonts w:ascii="Verdana" w:hAnsi="Verdana" w:cs="Calibri"/>
          <w:sz w:val="20"/>
          <w:szCs w:val="20"/>
          <w:lang w:val="en-US"/>
        </w:rPr>
        <w:t xml:space="preserve">research </w:t>
      </w:r>
      <w:r w:rsidRPr="00C458BC">
        <w:rPr>
          <w:rFonts w:ascii="Verdana" w:hAnsi="Verdana" w:cs="Calibri"/>
          <w:sz w:val="20"/>
          <w:szCs w:val="20"/>
          <w:lang w:val="en-US"/>
        </w:rPr>
        <w:t xml:space="preserve">paper </w:t>
      </w:r>
      <w:r w:rsidR="006D2408" w:rsidRPr="00C458BC">
        <w:rPr>
          <w:rFonts w:ascii="Verdana" w:hAnsi="Verdana" w:cs="Calibri"/>
          <w:sz w:val="20"/>
          <w:szCs w:val="20"/>
          <w:lang w:val="en-US"/>
        </w:rPr>
        <w:t xml:space="preserve">on this topic </w:t>
      </w:r>
      <w:r w:rsidRPr="00C458BC">
        <w:rPr>
          <w:rFonts w:ascii="Verdana" w:hAnsi="Verdana" w:cs="Calibri"/>
          <w:sz w:val="20"/>
          <w:szCs w:val="20"/>
          <w:lang w:val="en-US"/>
        </w:rPr>
        <w:t>was</w:t>
      </w:r>
      <w:r w:rsidR="00731B6C" w:rsidRPr="00C458BC">
        <w:rPr>
          <w:rFonts w:ascii="Verdana" w:hAnsi="Verdana" w:cs="Calibri"/>
          <w:sz w:val="20"/>
          <w:szCs w:val="20"/>
          <w:lang w:val="en-US"/>
        </w:rPr>
        <w:t xml:space="preserve"> </w:t>
      </w:r>
      <w:r w:rsidRPr="00C458BC">
        <w:rPr>
          <w:rFonts w:ascii="Verdana" w:hAnsi="Verdana" w:cs="Calibri"/>
          <w:sz w:val="20"/>
          <w:szCs w:val="20"/>
          <w:lang w:val="en-US"/>
        </w:rPr>
        <w:t>published</w:t>
      </w:r>
      <w:r w:rsidR="006D2408" w:rsidRPr="00C458BC">
        <w:rPr>
          <w:rFonts w:ascii="Verdana" w:hAnsi="Verdana" w:cs="Calibri"/>
          <w:sz w:val="20"/>
          <w:szCs w:val="20"/>
          <w:lang w:val="en-US"/>
        </w:rPr>
        <w:t>,</w:t>
      </w:r>
      <w:r w:rsidRPr="00C458BC">
        <w:rPr>
          <w:rFonts w:ascii="Verdana" w:hAnsi="Verdana" w:cs="Calibri"/>
          <w:sz w:val="20"/>
          <w:szCs w:val="20"/>
          <w:lang w:val="en-US"/>
        </w:rPr>
        <w:t xml:space="preserve"> </w:t>
      </w:r>
      <w:r w:rsidR="00F6539D" w:rsidRPr="00C458BC">
        <w:rPr>
          <w:rFonts w:ascii="Verdana" w:hAnsi="Verdana" w:cs="Calibri"/>
          <w:sz w:val="20"/>
          <w:szCs w:val="20"/>
          <w:lang w:val="en-US"/>
        </w:rPr>
        <w:t>in October 2012</w:t>
      </w:r>
      <w:r w:rsidR="006D2408" w:rsidRPr="00C458BC">
        <w:rPr>
          <w:rFonts w:ascii="Verdana" w:hAnsi="Verdana" w:cs="Calibri"/>
          <w:sz w:val="20"/>
          <w:szCs w:val="20"/>
          <w:lang w:val="en-US"/>
        </w:rPr>
        <w:t>,</w:t>
      </w:r>
      <w:r w:rsidR="00F6539D" w:rsidRPr="00C458BC">
        <w:rPr>
          <w:rFonts w:ascii="Verdana" w:hAnsi="Verdana" w:cs="Calibri"/>
          <w:sz w:val="20"/>
          <w:szCs w:val="20"/>
          <w:lang w:val="en-US"/>
        </w:rPr>
        <w:t xml:space="preserve"> </w:t>
      </w:r>
      <w:r w:rsidR="00731B6C" w:rsidRPr="00C458BC">
        <w:rPr>
          <w:rFonts w:ascii="Verdana" w:hAnsi="Verdana" w:cs="Calibri"/>
          <w:sz w:val="20"/>
          <w:szCs w:val="20"/>
          <w:lang w:val="en-US"/>
        </w:rPr>
        <w:t xml:space="preserve">by Dr. Marat </w:t>
      </w:r>
      <w:proofErr w:type="spellStart"/>
      <w:r w:rsidR="00731B6C" w:rsidRPr="00C458BC">
        <w:rPr>
          <w:rFonts w:ascii="Verdana" w:hAnsi="Verdana" w:cs="Calibri"/>
          <w:sz w:val="20"/>
          <w:szCs w:val="20"/>
          <w:lang w:val="en-US"/>
        </w:rPr>
        <w:t>Terterov</w:t>
      </w:r>
      <w:proofErr w:type="spellEnd"/>
      <w:r w:rsidR="00731B6C" w:rsidRPr="00C458BC">
        <w:rPr>
          <w:rFonts w:ascii="Verdana" w:hAnsi="Verdana" w:cs="Calibri"/>
          <w:sz w:val="20"/>
          <w:szCs w:val="20"/>
          <w:lang w:val="en-US"/>
        </w:rPr>
        <w:t xml:space="preserve">, Director of the EGF, and </w:t>
      </w:r>
      <w:r w:rsidR="006D2408" w:rsidRPr="00C458BC">
        <w:rPr>
          <w:rFonts w:ascii="Verdana" w:hAnsi="Verdana" w:cs="Calibri"/>
          <w:sz w:val="20"/>
          <w:szCs w:val="20"/>
          <w:lang w:val="en-US"/>
        </w:rPr>
        <w:t xml:space="preserve">by </w:t>
      </w:r>
      <w:r w:rsidR="0099086E">
        <w:rPr>
          <w:rFonts w:ascii="Verdana" w:hAnsi="Verdana" w:cs="Calibri"/>
          <w:sz w:val="20"/>
          <w:szCs w:val="20"/>
          <w:lang w:val="en-US"/>
        </w:rPr>
        <w:t>myself</w:t>
      </w:r>
      <w:r w:rsidR="00F6539D" w:rsidRPr="00C458BC">
        <w:rPr>
          <w:rFonts w:ascii="Verdana" w:hAnsi="Verdana" w:cs="Calibri"/>
          <w:sz w:val="20"/>
          <w:szCs w:val="20"/>
          <w:lang w:val="en-US"/>
        </w:rPr>
        <w:t xml:space="preserve"> on the </w:t>
      </w:r>
      <w:r w:rsidR="006D2408" w:rsidRPr="00C458BC">
        <w:rPr>
          <w:rFonts w:ascii="Verdana" w:hAnsi="Verdana" w:cs="Calibri"/>
          <w:sz w:val="20"/>
          <w:szCs w:val="20"/>
          <w:lang w:val="en-US"/>
        </w:rPr>
        <w:t xml:space="preserve">EGF </w:t>
      </w:r>
      <w:r w:rsidR="00F6539D" w:rsidRPr="00C458BC">
        <w:rPr>
          <w:rFonts w:ascii="Verdana" w:hAnsi="Verdana" w:cs="Calibri"/>
          <w:sz w:val="20"/>
          <w:szCs w:val="20"/>
          <w:lang w:val="en-US"/>
        </w:rPr>
        <w:t>website (http://gpf-europe.com)</w:t>
      </w:r>
      <w:r w:rsidRPr="00C458BC">
        <w:rPr>
          <w:rFonts w:ascii="Verdana" w:hAnsi="Verdana" w:cs="Calibri"/>
          <w:sz w:val="20"/>
          <w:szCs w:val="20"/>
          <w:lang w:val="en-US"/>
        </w:rPr>
        <w:t xml:space="preserve">. </w:t>
      </w:r>
    </w:p>
    <w:p w:rsidR="00E30359" w:rsidRPr="00C458BC" w:rsidRDefault="00466425" w:rsidP="00C458BC">
      <w:pPr>
        <w:jc w:val="both"/>
        <w:rPr>
          <w:rFonts w:ascii="Verdana" w:hAnsi="Verdana" w:cs="Arial"/>
          <w:iCs/>
          <w:sz w:val="20"/>
          <w:szCs w:val="20"/>
          <w:lang w:val="en-US"/>
        </w:rPr>
      </w:pPr>
      <w:r w:rsidRPr="00C458BC">
        <w:rPr>
          <w:rFonts w:ascii="Verdana" w:hAnsi="Verdana" w:cs="Arial"/>
          <w:iCs/>
          <w:sz w:val="20"/>
          <w:szCs w:val="20"/>
          <w:lang w:val="en-US"/>
        </w:rPr>
        <w:t>This</w:t>
      </w:r>
      <w:r w:rsidR="00754BC9" w:rsidRPr="00C458BC">
        <w:rPr>
          <w:rFonts w:ascii="Verdana" w:hAnsi="Verdana" w:cs="Arial"/>
          <w:iCs/>
          <w:sz w:val="20"/>
          <w:szCs w:val="20"/>
          <w:lang w:val="en-US"/>
        </w:rPr>
        <w:t xml:space="preserve"> research</w:t>
      </w:r>
      <w:r w:rsidR="00F6539D" w:rsidRPr="00C458BC">
        <w:rPr>
          <w:rFonts w:ascii="Verdana" w:hAnsi="Verdana" w:cs="Arial"/>
          <w:iCs/>
          <w:sz w:val="20"/>
          <w:szCs w:val="20"/>
          <w:lang w:val="en-US"/>
        </w:rPr>
        <w:t xml:space="preserve"> started from the assumption that</w:t>
      </w:r>
      <w:r w:rsidR="00F6539D" w:rsidRPr="00C458BC">
        <w:rPr>
          <w:rFonts w:ascii="Verdana" w:hAnsi="Verdana" w:cs="Arial"/>
          <w:b/>
          <w:iCs/>
          <w:sz w:val="20"/>
          <w:szCs w:val="20"/>
          <w:lang w:val="en-US"/>
        </w:rPr>
        <w:t xml:space="preserve"> a</w:t>
      </w:r>
      <w:r w:rsidR="00E30359" w:rsidRPr="00C458BC">
        <w:rPr>
          <w:rFonts w:ascii="Verdana" w:hAnsi="Verdana" w:cs="Arial"/>
          <w:b/>
          <w:iCs/>
          <w:sz w:val="20"/>
          <w:szCs w:val="20"/>
          <w:lang w:val="en-US"/>
        </w:rPr>
        <w:t xml:space="preserve"> ‘political settlement’</w:t>
      </w:r>
      <w:r w:rsidR="00E30359" w:rsidRPr="00C458BC">
        <w:rPr>
          <w:rFonts w:ascii="Verdana" w:hAnsi="Verdana" w:cs="Arial"/>
          <w:iCs/>
          <w:sz w:val="20"/>
          <w:szCs w:val="20"/>
          <w:lang w:val="en-US"/>
        </w:rPr>
        <w:t xml:space="preserve">, in its own right, </w:t>
      </w:r>
      <w:r w:rsidR="00E30359" w:rsidRPr="00C458BC">
        <w:rPr>
          <w:rFonts w:ascii="Verdana" w:hAnsi="Verdana" w:cs="Arial"/>
          <w:b/>
          <w:iCs/>
          <w:sz w:val="20"/>
          <w:szCs w:val="20"/>
          <w:lang w:val="en-US"/>
        </w:rPr>
        <w:t>will be hardly sufficient</w:t>
      </w:r>
      <w:r w:rsidR="00E30359" w:rsidRPr="00C458BC">
        <w:rPr>
          <w:rFonts w:ascii="Verdana" w:hAnsi="Verdana" w:cs="Arial"/>
          <w:iCs/>
          <w:sz w:val="20"/>
          <w:szCs w:val="20"/>
          <w:lang w:val="en-US"/>
        </w:rPr>
        <w:t xml:space="preserve"> to resolve this conflict. Economic, social</w:t>
      </w:r>
      <w:r w:rsidR="00754BC9" w:rsidRPr="00C458BC">
        <w:rPr>
          <w:rFonts w:ascii="Verdana" w:hAnsi="Verdana" w:cs="Arial"/>
          <w:iCs/>
          <w:sz w:val="20"/>
          <w:szCs w:val="20"/>
          <w:lang w:val="en-US"/>
        </w:rPr>
        <w:t xml:space="preserve"> </w:t>
      </w:r>
      <w:r w:rsidR="00E30359" w:rsidRPr="00C458BC">
        <w:rPr>
          <w:rFonts w:ascii="Verdana" w:hAnsi="Verdana" w:cs="Arial"/>
          <w:iCs/>
          <w:sz w:val="20"/>
          <w:szCs w:val="20"/>
          <w:lang w:val="en-US"/>
        </w:rPr>
        <w:t>and</w:t>
      </w:r>
      <w:r w:rsidR="00754BC9" w:rsidRPr="00C458BC">
        <w:rPr>
          <w:rFonts w:ascii="Verdana" w:hAnsi="Verdana" w:cs="Arial"/>
          <w:iCs/>
          <w:sz w:val="20"/>
          <w:szCs w:val="20"/>
          <w:lang w:val="en-US"/>
        </w:rPr>
        <w:t xml:space="preserve"> </w:t>
      </w:r>
      <w:r w:rsidR="00E30359" w:rsidRPr="00C458BC">
        <w:rPr>
          <w:rFonts w:ascii="Verdana" w:hAnsi="Verdana" w:cs="Arial"/>
          <w:iCs/>
          <w:sz w:val="20"/>
          <w:szCs w:val="20"/>
          <w:lang w:val="en-US"/>
        </w:rPr>
        <w:t xml:space="preserve">psychological elements will have to be factored into the equation of the final ‘Grand Bargain’. Of these, </w:t>
      </w:r>
      <w:r w:rsidR="00E30359" w:rsidRPr="00C458BC">
        <w:rPr>
          <w:rFonts w:ascii="Verdana" w:hAnsi="Verdana" w:cs="Arial"/>
          <w:b/>
          <w:iCs/>
          <w:sz w:val="20"/>
          <w:szCs w:val="20"/>
          <w:lang w:val="en-US"/>
        </w:rPr>
        <w:t xml:space="preserve">economic incentives may be the most </w:t>
      </w:r>
      <w:r w:rsidR="0099086E" w:rsidRPr="00C458BC">
        <w:rPr>
          <w:rFonts w:ascii="Verdana" w:hAnsi="Verdana" w:cs="Arial"/>
          <w:b/>
          <w:iCs/>
          <w:sz w:val="20"/>
          <w:szCs w:val="20"/>
          <w:lang w:val="en-US"/>
        </w:rPr>
        <w:t>appealing</w:t>
      </w:r>
      <w:r w:rsidR="00E30359" w:rsidRPr="00C458BC">
        <w:rPr>
          <w:rFonts w:ascii="Verdana" w:hAnsi="Verdana" w:cs="Arial"/>
          <w:b/>
          <w:iCs/>
          <w:sz w:val="20"/>
          <w:szCs w:val="20"/>
          <w:lang w:val="en-US"/>
        </w:rPr>
        <w:t xml:space="preserve"> </w:t>
      </w:r>
      <w:r w:rsidR="00E30359" w:rsidRPr="00C458BC">
        <w:rPr>
          <w:rFonts w:ascii="Verdana" w:hAnsi="Verdana" w:cs="Arial"/>
          <w:iCs/>
          <w:sz w:val="20"/>
          <w:szCs w:val="20"/>
          <w:lang w:val="en-US"/>
        </w:rPr>
        <w:t xml:space="preserve">given the </w:t>
      </w:r>
      <w:r w:rsidR="00BD6C25">
        <w:rPr>
          <w:rFonts w:ascii="Verdana" w:hAnsi="Verdana" w:cs="Arial"/>
          <w:iCs/>
          <w:sz w:val="20"/>
          <w:szCs w:val="20"/>
          <w:lang w:val="en-US"/>
        </w:rPr>
        <w:t xml:space="preserve">region’s state of </w:t>
      </w:r>
      <w:r w:rsidR="00E30359" w:rsidRPr="00C458BC">
        <w:rPr>
          <w:rFonts w:ascii="Verdana" w:hAnsi="Verdana" w:cs="Arial"/>
          <w:iCs/>
          <w:sz w:val="20"/>
          <w:szCs w:val="20"/>
          <w:lang w:val="en-US"/>
        </w:rPr>
        <w:t>development and the mutual desire of both the political and civil societies in all of the South Caucasus to see the region move forward.</w:t>
      </w:r>
    </w:p>
    <w:p w:rsidR="009B6ECF" w:rsidRPr="00381910" w:rsidRDefault="009B6ECF" w:rsidP="00C458BC">
      <w:pPr>
        <w:autoSpaceDE w:val="0"/>
        <w:autoSpaceDN w:val="0"/>
        <w:adjustRightInd w:val="0"/>
        <w:spacing w:after="0"/>
        <w:jc w:val="both"/>
        <w:rPr>
          <w:rFonts w:ascii="Verdana" w:hAnsi="Verdana" w:cs="Calibri"/>
          <w:b/>
          <w:i/>
          <w:sz w:val="20"/>
          <w:szCs w:val="20"/>
          <w:lang w:val="en-US"/>
        </w:rPr>
      </w:pPr>
      <w:r w:rsidRPr="00C458BC">
        <w:rPr>
          <w:rFonts w:ascii="Verdana" w:hAnsi="Verdana" w:cs="Calibri"/>
          <w:sz w:val="20"/>
          <w:szCs w:val="20"/>
          <w:lang w:val="en-US"/>
        </w:rPr>
        <w:t xml:space="preserve">There seems to </w:t>
      </w:r>
      <w:r w:rsidRPr="00C458BC">
        <w:rPr>
          <w:rFonts w:ascii="Verdana" w:hAnsi="Verdana" w:cs="Calibri"/>
          <w:b/>
          <w:sz w:val="20"/>
          <w:szCs w:val="20"/>
          <w:lang w:val="en-US"/>
        </w:rPr>
        <w:t>be little immediate “light at the end of the tunnel” in relation to a peaceful settlement of the conflict over Nagorno-Karabakh.</w:t>
      </w:r>
      <w:r w:rsidRPr="00C458BC">
        <w:rPr>
          <w:rFonts w:ascii="Verdana" w:hAnsi="Verdana" w:cs="Calibri"/>
          <w:sz w:val="20"/>
          <w:szCs w:val="20"/>
          <w:lang w:val="en-US"/>
        </w:rPr>
        <w:t xml:space="preserve"> To the contrary, experts spoke of the risk of return to all out hostilities, citing factors such as failure of peace talks between the two countries hosted by the Russian Federation to achieve a breakthrough, Armenia’s continued reluctance to surrender land gains made at Azerbaijan’s expense during the war, and concerns that Azerbaijan may have little choice </w:t>
      </w:r>
      <w:r w:rsidRPr="00C458BC">
        <w:rPr>
          <w:rFonts w:ascii="Verdana" w:hAnsi="Verdana" w:cs="Calibri"/>
          <w:sz w:val="20"/>
          <w:szCs w:val="20"/>
          <w:lang w:val="en-US"/>
        </w:rPr>
        <w:lastRenderedPageBreak/>
        <w:t xml:space="preserve">but to turn to force in order to regain territory lost to Armenia. Further, both the bilateral </w:t>
      </w:r>
      <w:r w:rsidRPr="00C458BC">
        <w:rPr>
          <w:rFonts w:ascii="Verdana" w:hAnsi="Verdana" w:cs="Calibri"/>
          <w:b/>
          <w:sz w:val="20"/>
          <w:szCs w:val="20"/>
          <w:lang w:val="en-US"/>
        </w:rPr>
        <w:t>Azerbaijani-Armenian negotiation process and the wider relationship</w:t>
      </w:r>
      <w:r w:rsidRPr="00C458BC">
        <w:rPr>
          <w:rFonts w:ascii="Verdana" w:hAnsi="Verdana" w:cs="Calibri"/>
          <w:sz w:val="20"/>
          <w:szCs w:val="20"/>
          <w:lang w:val="en-US"/>
        </w:rPr>
        <w:t xml:space="preserve"> between the two countries </w:t>
      </w:r>
      <w:r w:rsidRPr="00C458BC">
        <w:rPr>
          <w:rFonts w:ascii="Verdana" w:hAnsi="Verdana" w:cs="Calibri"/>
          <w:b/>
          <w:sz w:val="20"/>
          <w:szCs w:val="20"/>
          <w:lang w:val="en-US"/>
        </w:rPr>
        <w:t>are now</w:t>
      </w:r>
      <w:r w:rsidRPr="00C458BC">
        <w:rPr>
          <w:rFonts w:ascii="Verdana" w:hAnsi="Verdana" w:cs="Calibri"/>
          <w:sz w:val="20"/>
          <w:szCs w:val="20"/>
          <w:lang w:val="en-US"/>
        </w:rPr>
        <w:t xml:space="preserve"> </w:t>
      </w:r>
      <w:r w:rsidRPr="00C458BC">
        <w:rPr>
          <w:rFonts w:ascii="Verdana" w:hAnsi="Verdana" w:cs="Calibri"/>
          <w:b/>
          <w:sz w:val="20"/>
          <w:szCs w:val="20"/>
          <w:lang w:val="en-US"/>
        </w:rPr>
        <w:t>governed by</w:t>
      </w:r>
      <w:r w:rsidRPr="00C458BC">
        <w:rPr>
          <w:rFonts w:ascii="Verdana" w:hAnsi="Verdana" w:cs="Calibri"/>
          <w:sz w:val="20"/>
          <w:szCs w:val="20"/>
          <w:lang w:val="en-US"/>
        </w:rPr>
        <w:t xml:space="preserve"> </w:t>
      </w:r>
      <w:r w:rsidRPr="00C458BC">
        <w:rPr>
          <w:rFonts w:ascii="Verdana" w:hAnsi="Verdana" w:cs="Calibri"/>
          <w:b/>
          <w:sz w:val="20"/>
          <w:szCs w:val="20"/>
          <w:lang w:val="en-US"/>
        </w:rPr>
        <w:t>a severe lack of trust</w:t>
      </w:r>
      <w:r w:rsidRPr="00C458BC">
        <w:rPr>
          <w:rFonts w:ascii="Verdana" w:hAnsi="Verdana" w:cs="Calibri"/>
          <w:sz w:val="20"/>
          <w:szCs w:val="20"/>
          <w:lang w:val="en-US"/>
        </w:rPr>
        <w:t xml:space="preserve">. In such an environment any mutually acceptable </w:t>
      </w:r>
      <w:r w:rsidRPr="00C458BC">
        <w:rPr>
          <w:rFonts w:ascii="Verdana" w:hAnsi="Verdana" w:cs="Calibri"/>
          <w:b/>
          <w:sz w:val="20"/>
          <w:szCs w:val="20"/>
          <w:lang w:val="en-US"/>
        </w:rPr>
        <w:t>confidence building measures and steps towards conflict resolution are extremely difficult to develop.</w:t>
      </w:r>
      <w:r w:rsidR="00381910">
        <w:rPr>
          <w:rFonts w:ascii="Verdana" w:hAnsi="Verdana" w:cs="Calibri"/>
          <w:b/>
          <w:sz w:val="20"/>
          <w:szCs w:val="20"/>
          <w:lang w:val="en-US"/>
        </w:rPr>
        <w:t xml:space="preserve"> </w:t>
      </w:r>
    </w:p>
    <w:p w:rsidR="009B6ECF" w:rsidRPr="00C458BC" w:rsidRDefault="009B6ECF" w:rsidP="00C458BC">
      <w:pPr>
        <w:autoSpaceDE w:val="0"/>
        <w:autoSpaceDN w:val="0"/>
        <w:adjustRightInd w:val="0"/>
        <w:spacing w:after="0"/>
        <w:jc w:val="both"/>
        <w:rPr>
          <w:rFonts w:ascii="Verdana" w:hAnsi="Verdana" w:cs="Calibri"/>
          <w:sz w:val="20"/>
          <w:szCs w:val="20"/>
          <w:lang w:val="en-US"/>
        </w:rPr>
      </w:pPr>
    </w:p>
    <w:p w:rsidR="009B6ECF" w:rsidRPr="00C458BC" w:rsidRDefault="009B6ECF" w:rsidP="00C458BC">
      <w:pPr>
        <w:autoSpaceDE w:val="0"/>
        <w:autoSpaceDN w:val="0"/>
        <w:adjustRightInd w:val="0"/>
        <w:spacing w:after="0"/>
        <w:jc w:val="both"/>
        <w:rPr>
          <w:rFonts w:ascii="Verdana" w:hAnsi="Verdana" w:cs="Calibri"/>
          <w:sz w:val="20"/>
          <w:szCs w:val="20"/>
          <w:lang w:val="en-US"/>
        </w:rPr>
      </w:pPr>
      <w:r w:rsidRPr="00C458BC">
        <w:rPr>
          <w:rFonts w:ascii="Verdana" w:hAnsi="Verdana" w:cs="Calibri"/>
          <w:sz w:val="20"/>
          <w:szCs w:val="20"/>
          <w:lang w:val="en-US"/>
        </w:rPr>
        <w:t xml:space="preserve">Two </w:t>
      </w:r>
      <w:r w:rsidRPr="00C458BC">
        <w:rPr>
          <w:rFonts w:ascii="Verdana" w:hAnsi="Verdana" w:cs="Calibri"/>
          <w:b/>
          <w:sz w:val="20"/>
          <w:szCs w:val="20"/>
          <w:lang w:val="en-US"/>
        </w:rPr>
        <w:t>key questions</w:t>
      </w:r>
      <w:r w:rsidRPr="00C458BC">
        <w:rPr>
          <w:rFonts w:ascii="Verdana" w:hAnsi="Verdana" w:cs="Calibri"/>
          <w:sz w:val="20"/>
          <w:szCs w:val="20"/>
          <w:lang w:val="en-US"/>
        </w:rPr>
        <w:t xml:space="preserve"> have been underlying the research concept on this topic:</w:t>
      </w:r>
    </w:p>
    <w:p w:rsidR="009B6ECF" w:rsidRPr="00C458BC" w:rsidRDefault="009B6ECF" w:rsidP="00C458BC">
      <w:pPr>
        <w:autoSpaceDE w:val="0"/>
        <w:autoSpaceDN w:val="0"/>
        <w:adjustRightInd w:val="0"/>
        <w:spacing w:after="0"/>
        <w:ind w:firstLine="709"/>
        <w:jc w:val="both"/>
        <w:rPr>
          <w:rFonts w:ascii="Verdana" w:hAnsi="Verdana" w:cs="Calibri"/>
          <w:sz w:val="20"/>
          <w:szCs w:val="20"/>
          <w:lang w:val="en-US"/>
        </w:rPr>
      </w:pPr>
      <w:r w:rsidRPr="00C458BC">
        <w:rPr>
          <w:rFonts w:ascii="Verdana" w:hAnsi="Verdana" w:cs="Calibri"/>
          <w:sz w:val="20"/>
          <w:szCs w:val="20"/>
          <w:lang w:val="en-US"/>
        </w:rPr>
        <w:t xml:space="preserve">1. In an article published in 2010, one Caucasus scholar spoke of </w:t>
      </w:r>
      <w:r w:rsidRPr="00C458BC">
        <w:rPr>
          <w:rFonts w:ascii="Verdana" w:hAnsi="Verdana" w:cs="Calibri"/>
          <w:b/>
          <w:sz w:val="20"/>
          <w:szCs w:val="20"/>
          <w:lang w:val="en-US"/>
        </w:rPr>
        <w:t xml:space="preserve">“a deep </w:t>
      </w:r>
      <w:r w:rsidR="00C458BC">
        <w:rPr>
          <w:rFonts w:ascii="Verdana" w:hAnsi="Verdana" w:cs="Calibri"/>
          <w:b/>
          <w:sz w:val="20"/>
          <w:szCs w:val="20"/>
          <w:lang w:val="en-US"/>
        </w:rPr>
        <w:tab/>
      </w:r>
      <w:r w:rsidRPr="00C458BC">
        <w:rPr>
          <w:rFonts w:ascii="Verdana" w:hAnsi="Verdana" w:cs="Calibri"/>
          <w:b/>
          <w:sz w:val="20"/>
          <w:szCs w:val="20"/>
          <w:lang w:val="en-US"/>
        </w:rPr>
        <w:t xml:space="preserve">history of pragmatism in the Caucasus </w:t>
      </w:r>
      <w:r w:rsidRPr="00C458BC">
        <w:rPr>
          <w:rFonts w:ascii="Verdana" w:hAnsi="Verdana" w:cs="Calibri"/>
          <w:sz w:val="20"/>
          <w:szCs w:val="20"/>
          <w:lang w:val="en-US"/>
        </w:rPr>
        <w:t xml:space="preserve">which is there, just below the surface, </w:t>
      </w:r>
      <w:r w:rsidR="00C458BC">
        <w:rPr>
          <w:rFonts w:ascii="Verdana" w:hAnsi="Verdana" w:cs="Calibri"/>
          <w:sz w:val="20"/>
          <w:szCs w:val="20"/>
          <w:lang w:val="en-US"/>
        </w:rPr>
        <w:tab/>
      </w:r>
      <w:r w:rsidRPr="00C458BC">
        <w:rPr>
          <w:rFonts w:ascii="Verdana" w:hAnsi="Verdana" w:cs="Calibri"/>
          <w:sz w:val="20"/>
          <w:szCs w:val="20"/>
          <w:lang w:val="en-US"/>
        </w:rPr>
        <w:t xml:space="preserve">if you </w:t>
      </w:r>
      <w:r w:rsidRPr="00C458BC">
        <w:rPr>
          <w:rFonts w:ascii="Verdana" w:hAnsi="Verdana" w:cs="Calibri"/>
          <w:sz w:val="20"/>
          <w:szCs w:val="20"/>
          <w:lang w:val="en-US"/>
        </w:rPr>
        <w:tab/>
        <w:t>care to look for it”</w:t>
      </w:r>
      <w:r w:rsidRPr="00C458BC">
        <w:rPr>
          <w:rStyle w:val="FootnoteReference"/>
          <w:rFonts w:ascii="Verdana" w:hAnsi="Verdana" w:cs="Calibri"/>
          <w:sz w:val="20"/>
          <w:szCs w:val="20"/>
          <w:lang w:val="en-US"/>
        </w:rPr>
        <w:footnoteReference w:id="1"/>
      </w:r>
      <w:r w:rsidRPr="00C458BC">
        <w:rPr>
          <w:rFonts w:ascii="Verdana" w:hAnsi="Verdana" w:cs="Calibri"/>
          <w:sz w:val="20"/>
          <w:szCs w:val="20"/>
          <w:lang w:val="en-US"/>
        </w:rPr>
        <w:t>.</w:t>
      </w:r>
      <w:r w:rsidRPr="00C458BC">
        <w:rPr>
          <w:rFonts w:ascii="Verdana" w:hAnsi="Verdana" w:cs="Helvetica"/>
          <w:sz w:val="20"/>
          <w:szCs w:val="20"/>
          <w:lang w:val="en-US"/>
        </w:rPr>
        <w:t xml:space="preserve"> </w:t>
      </w:r>
      <w:r w:rsidRPr="00C458BC">
        <w:rPr>
          <w:rFonts w:ascii="Verdana" w:hAnsi="Verdana" w:cs="Calibri"/>
          <w:b/>
          <w:sz w:val="20"/>
          <w:szCs w:val="20"/>
          <w:lang w:val="en-US"/>
        </w:rPr>
        <w:t xml:space="preserve">Could such pragmatism be brought to the </w:t>
      </w:r>
      <w:r w:rsidR="00C458BC">
        <w:rPr>
          <w:rFonts w:ascii="Verdana" w:hAnsi="Verdana" w:cs="Calibri"/>
          <w:b/>
          <w:sz w:val="20"/>
          <w:szCs w:val="20"/>
          <w:lang w:val="en-US"/>
        </w:rPr>
        <w:tab/>
      </w:r>
      <w:r w:rsidRPr="00C458BC">
        <w:rPr>
          <w:rFonts w:ascii="Verdana" w:hAnsi="Verdana" w:cs="Calibri"/>
          <w:b/>
          <w:sz w:val="20"/>
          <w:szCs w:val="20"/>
          <w:lang w:val="en-US"/>
        </w:rPr>
        <w:t>forefront</w:t>
      </w:r>
      <w:r w:rsidRPr="00C458BC">
        <w:rPr>
          <w:rFonts w:ascii="Verdana" w:hAnsi="Verdana" w:cs="Helvetica"/>
          <w:sz w:val="20"/>
          <w:szCs w:val="20"/>
          <w:lang w:val="en-US"/>
        </w:rPr>
        <w:t xml:space="preserve"> i</w:t>
      </w:r>
      <w:r w:rsidRPr="00C458BC">
        <w:rPr>
          <w:rFonts w:ascii="Verdana" w:hAnsi="Verdana" w:cs="Calibri"/>
          <w:sz w:val="20"/>
          <w:szCs w:val="20"/>
          <w:lang w:val="en-US"/>
        </w:rPr>
        <w:t>f, for</w:t>
      </w:r>
      <w:r w:rsidR="00C458BC">
        <w:rPr>
          <w:rFonts w:ascii="Verdana" w:hAnsi="Verdana" w:cs="Calibri"/>
          <w:sz w:val="20"/>
          <w:szCs w:val="20"/>
          <w:lang w:val="en-US"/>
        </w:rPr>
        <w:t xml:space="preserve"> </w:t>
      </w:r>
      <w:r w:rsidRPr="00C458BC">
        <w:rPr>
          <w:rFonts w:ascii="Verdana" w:hAnsi="Verdana" w:cs="Calibri"/>
          <w:sz w:val="20"/>
          <w:szCs w:val="20"/>
          <w:lang w:val="en-US"/>
        </w:rPr>
        <w:t xml:space="preserve">example, both the political elites and mainstream populations of </w:t>
      </w:r>
      <w:r w:rsidR="00C458BC">
        <w:rPr>
          <w:rFonts w:ascii="Verdana" w:hAnsi="Verdana" w:cs="Calibri"/>
          <w:sz w:val="20"/>
          <w:szCs w:val="20"/>
          <w:lang w:val="en-US"/>
        </w:rPr>
        <w:tab/>
      </w:r>
      <w:r w:rsidRPr="00C458BC">
        <w:rPr>
          <w:rFonts w:ascii="Verdana" w:hAnsi="Verdana" w:cs="Calibri"/>
          <w:sz w:val="20"/>
          <w:szCs w:val="20"/>
          <w:lang w:val="en-US"/>
        </w:rPr>
        <w:t>both Armenia</w:t>
      </w:r>
      <w:r w:rsidRPr="00C458BC">
        <w:rPr>
          <w:rFonts w:ascii="Verdana" w:hAnsi="Verdana" w:cs="Calibri"/>
          <w:sz w:val="20"/>
          <w:szCs w:val="20"/>
          <w:lang w:val="en-US"/>
        </w:rPr>
        <w:tab/>
        <w:t xml:space="preserve">and Azerbaijan would be persuaded to believe that after a further 20 </w:t>
      </w:r>
      <w:r w:rsidR="00C458BC">
        <w:rPr>
          <w:rFonts w:ascii="Verdana" w:hAnsi="Verdana" w:cs="Calibri"/>
          <w:sz w:val="20"/>
          <w:szCs w:val="20"/>
          <w:lang w:val="en-US"/>
        </w:rPr>
        <w:tab/>
      </w:r>
      <w:r w:rsidRPr="00C458BC">
        <w:rPr>
          <w:rFonts w:ascii="Verdana" w:hAnsi="Verdana" w:cs="Calibri"/>
          <w:sz w:val="20"/>
          <w:szCs w:val="20"/>
          <w:lang w:val="en-US"/>
        </w:rPr>
        <w:t>years they</w:t>
      </w:r>
      <w:r w:rsidR="00C458BC">
        <w:rPr>
          <w:rFonts w:ascii="Verdana" w:hAnsi="Verdana" w:cs="Calibri"/>
          <w:sz w:val="20"/>
          <w:szCs w:val="20"/>
          <w:lang w:val="en-US"/>
        </w:rPr>
        <w:t xml:space="preserve"> </w:t>
      </w:r>
      <w:r w:rsidRPr="00C458BC">
        <w:rPr>
          <w:rFonts w:ascii="Verdana" w:hAnsi="Verdana" w:cs="Calibri"/>
          <w:sz w:val="20"/>
          <w:szCs w:val="20"/>
          <w:lang w:val="en-US"/>
        </w:rPr>
        <w:t xml:space="preserve">would achieve wide-scale economic development, experience </w:t>
      </w:r>
      <w:r w:rsidR="00C458BC">
        <w:rPr>
          <w:rFonts w:ascii="Verdana" w:hAnsi="Verdana" w:cs="Calibri"/>
          <w:sz w:val="20"/>
          <w:szCs w:val="20"/>
          <w:lang w:val="en-US"/>
        </w:rPr>
        <w:tab/>
      </w:r>
      <w:r w:rsidRPr="00C458BC">
        <w:rPr>
          <w:rFonts w:ascii="Verdana" w:hAnsi="Verdana" w:cs="Calibri"/>
          <w:sz w:val="20"/>
          <w:szCs w:val="20"/>
          <w:lang w:val="en-US"/>
        </w:rPr>
        <w:t>significant wealth</w:t>
      </w:r>
      <w:r w:rsidR="00C458BC">
        <w:rPr>
          <w:rFonts w:ascii="Verdana" w:hAnsi="Verdana" w:cs="Calibri"/>
          <w:sz w:val="20"/>
          <w:szCs w:val="20"/>
          <w:lang w:val="en-US"/>
        </w:rPr>
        <w:t xml:space="preserve"> </w:t>
      </w:r>
      <w:r w:rsidRPr="00C458BC">
        <w:rPr>
          <w:rFonts w:ascii="Verdana" w:hAnsi="Verdana" w:cs="Calibri"/>
          <w:sz w:val="20"/>
          <w:szCs w:val="20"/>
          <w:lang w:val="en-US"/>
        </w:rPr>
        <w:t xml:space="preserve">and prosperity at the expense of surrendering mutual plans of </w:t>
      </w:r>
      <w:r w:rsidR="00C458BC">
        <w:rPr>
          <w:rFonts w:ascii="Verdana" w:hAnsi="Verdana" w:cs="Calibri"/>
          <w:sz w:val="20"/>
          <w:szCs w:val="20"/>
          <w:lang w:val="en-US"/>
        </w:rPr>
        <w:tab/>
      </w:r>
      <w:r w:rsidRPr="00C458BC">
        <w:rPr>
          <w:rFonts w:ascii="Verdana" w:hAnsi="Verdana" w:cs="Calibri"/>
          <w:sz w:val="20"/>
          <w:szCs w:val="20"/>
          <w:lang w:val="en-US"/>
        </w:rPr>
        <w:t xml:space="preserve">belligerence? </w:t>
      </w:r>
      <w:r w:rsidRPr="00C458BC">
        <w:rPr>
          <w:rFonts w:ascii="Verdana" w:hAnsi="Verdana" w:cs="Calibri"/>
          <w:b/>
          <w:sz w:val="20"/>
          <w:szCs w:val="20"/>
          <w:lang w:val="en-US"/>
        </w:rPr>
        <w:t>The answer</w:t>
      </w:r>
      <w:r w:rsidRPr="00C458BC">
        <w:rPr>
          <w:rFonts w:ascii="Verdana" w:hAnsi="Verdana" w:cs="Calibri"/>
          <w:sz w:val="20"/>
          <w:szCs w:val="20"/>
          <w:lang w:val="en-US"/>
        </w:rPr>
        <w:t xml:space="preserve"> to this question is more likely to be </w:t>
      </w:r>
      <w:r w:rsidRPr="00C458BC">
        <w:rPr>
          <w:rFonts w:ascii="Verdana" w:hAnsi="Verdana" w:cs="Calibri"/>
          <w:b/>
          <w:sz w:val="20"/>
          <w:szCs w:val="20"/>
          <w:lang w:val="en-US"/>
        </w:rPr>
        <w:t xml:space="preserve">yes, since all </w:t>
      </w:r>
      <w:r w:rsidR="00C458BC">
        <w:rPr>
          <w:rFonts w:ascii="Verdana" w:hAnsi="Verdana" w:cs="Calibri"/>
          <w:b/>
          <w:sz w:val="20"/>
          <w:szCs w:val="20"/>
          <w:lang w:val="en-US"/>
        </w:rPr>
        <w:tab/>
      </w:r>
      <w:r w:rsidRPr="00C458BC">
        <w:rPr>
          <w:rFonts w:ascii="Verdana" w:hAnsi="Verdana" w:cs="Calibri"/>
          <w:b/>
          <w:sz w:val="20"/>
          <w:szCs w:val="20"/>
          <w:lang w:val="en-US"/>
        </w:rPr>
        <w:t xml:space="preserve">parties to the </w:t>
      </w:r>
      <w:proofErr w:type="spellStart"/>
      <w:r w:rsidRPr="00C458BC">
        <w:rPr>
          <w:rFonts w:ascii="Verdana" w:hAnsi="Verdana" w:cs="Calibri"/>
          <w:b/>
          <w:sz w:val="20"/>
          <w:szCs w:val="20"/>
          <w:lang w:val="en-US"/>
        </w:rPr>
        <w:t>Karabakh</w:t>
      </w:r>
      <w:proofErr w:type="spellEnd"/>
      <w:r w:rsidRPr="00C458BC">
        <w:rPr>
          <w:rFonts w:ascii="Verdana" w:hAnsi="Verdana" w:cs="Calibri"/>
          <w:b/>
          <w:sz w:val="20"/>
          <w:szCs w:val="20"/>
          <w:lang w:val="en-US"/>
        </w:rPr>
        <w:t xml:space="preserve"> </w:t>
      </w:r>
      <w:r w:rsidR="00FA3F19">
        <w:rPr>
          <w:rFonts w:ascii="Verdana" w:hAnsi="Verdana" w:cs="Calibri"/>
          <w:b/>
          <w:sz w:val="20"/>
          <w:szCs w:val="20"/>
          <w:lang w:val="en-US"/>
        </w:rPr>
        <w:t>conflict</w:t>
      </w:r>
      <w:r w:rsidRPr="00C458BC">
        <w:rPr>
          <w:rFonts w:ascii="Verdana" w:hAnsi="Verdana" w:cs="Calibri"/>
          <w:b/>
          <w:sz w:val="20"/>
          <w:szCs w:val="20"/>
          <w:lang w:val="en-US"/>
        </w:rPr>
        <w:t xml:space="preserve"> often talk of peace as the precursor </w:t>
      </w:r>
      <w:r w:rsidR="00C458BC">
        <w:rPr>
          <w:rFonts w:ascii="Verdana" w:hAnsi="Verdana" w:cs="Calibri"/>
          <w:b/>
          <w:sz w:val="20"/>
          <w:szCs w:val="20"/>
          <w:lang w:val="en-US"/>
        </w:rPr>
        <w:tab/>
      </w:r>
      <w:r w:rsidRPr="00C458BC">
        <w:rPr>
          <w:rFonts w:ascii="Verdana" w:hAnsi="Verdana" w:cs="Calibri"/>
          <w:b/>
          <w:sz w:val="20"/>
          <w:szCs w:val="20"/>
          <w:lang w:val="en-US"/>
        </w:rPr>
        <w:t xml:space="preserve">to a </w:t>
      </w:r>
      <w:r w:rsidR="000E4C2C">
        <w:rPr>
          <w:rFonts w:ascii="Verdana" w:hAnsi="Verdana" w:cs="Calibri"/>
          <w:b/>
          <w:sz w:val="20"/>
          <w:szCs w:val="20"/>
          <w:lang w:val="en-US"/>
        </w:rPr>
        <w:tab/>
      </w:r>
      <w:r w:rsidRPr="00C458BC">
        <w:rPr>
          <w:rFonts w:ascii="Verdana" w:hAnsi="Verdana" w:cs="Calibri"/>
          <w:b/>
          <w:sz w:val="20"/>
          <w:szCs w:val="20"/>
          <w:lang w:val="en-US"/>
        </w:rPr>
        <w:t>wealthy,</w:t>
      </w:r>
      <w:r w:rsidR="000E4C2C">
        <w:rPr>
          <w:rFonts w:ascii="Verdana" w:hAnsi="Verdana" w:cs="Calibri"/>
          <w:b/>
          <w:sz w:val="20"/>
          <w:szCs w:val="20"/>
          <w:lang w:val="en-US"/>
        </w:rPr>
        <w:t xml:space="preserve"> </w:t>
      </w:r>
      <w:r w:rsidRPr="00C458BC">
        <w:rPr>
          <w:rFonts w:ascii="Verdana" w:hAnsi="Verdana" w:cs="Calibri"/>
          <w:b/>
          <w:sz w:val="20"/>
          <w:szCs w:val="20"/>
          <w:lang w:val="en-US"/>
        </w:rPr>
        <w:t xml:space="preserve">economically integrated and dynamic South Caucasus </w:t>
      </w:r>
      <w:r w:rsidR="00C458BC">
        <w:rPr>
          <w:rFonts w:ascii="Verdana" w:hAnsi="Verdana" w:cs="Calibri"/>
          <w:b/>
          <w:sz w:val="20"/>
          <w:szCs w:val="20"/>
          <w:lang w:val="en-US"/>
        </w:rPr>
        <w:tab/>
      </w:r>
      <w:r w:rsidRPr="00C458BC">
        <w:rPr>
          <w:rFonts w:ascii="Verdana" w:hAnsi="Verdana" w:cs="Calibri"/>
          <w:b/>
          <w:sz w:val="20"/>
          <w:szCs w:val="20"/>
          <w:lang w:val="en-US"/>
        </w:rPr>
        <w:t>region</w:t>
      </w:r>
      <w:r w:rsidRPr="00C458BC">
        <w:rPr>
          <w:rFonts w:ascii="Verdana" w:hAnsi="Verdana" w:cs="Calibri"/>
          <w:sz w:val="20"/>
          <w:szCs w:val="20"/>
          <w:lang w:val="en-US"/>
        </w:rPr>
        <w:t xml:space="preserve">. However, </w:t>
      </w:r>
      <w:r w:rsidRPr="00C458BC">
        <w:rPr>
          <w:rFonts w:ascii="Verdana" w:hAnsi="Verdana" w:cs="Calibri"/>
          <w:b/>
          <w:sz w:val="20"/>
          <w:szCs w:val="20"/>
          <w:lang w:val="en-US"/>
        </w:rPr>
        <w:t xml:space="preserve">today, the </w:t>
      </w:r>
      <w:proofErr w:type="spellStart"/>
      <w:r w:rsidRPr="00C458BC">
        <w:rPr>
          <w:rFonts w:ascii="Verdana" w:hAnsi="Verdana" w:cs="Calibri"/>
          <w:b/>
          <w:sz w:val="20"/>
          <w:szCs w:val="20"/>
          <w:lang w:val="en-US"/>
        </w:rPr>
        <w:t>Karabakh</w:t>
      </w:r>
      <w:proofErr w:type="spellEnd"/>
      <w:r w:rsidRPr="00C458BC">
        <w:rPr>
          <w:rFonts w:ascii="Verdana" w:hAnsi="Verdana" w:cs="Calibri"/>
          <w:b/>
          <w:sz w:val="20"/>
          <w:szCs w:val="20"/>
          <w:lang w:val="en-US"/>
        </w:rPr>
        <w:t xml:space="preserve"> conflict is essentially a political </w:t>
      </w:r>
      <w:r w:rsidR="00C458BC">
        <w:rPr>
          <w:rFonts w:ascii="Verdana" w:hAnsi="Verdana" w:cs="Calibri"/>
          <w:b/>
          <w:sz w:val="20"/>
          <w:szCs w:val="20"/>
          <w:lang w:val="en-US"/>
        </w:rPr>
        <w:tab/>
      </w:r>
      <w:r w:rsidRPr="00C458BC">
        <w:rPr>
          <w:rFonts w:ascii="Verdana" w:hAnsi="Verdana" w:cs="Calibri"/>
          <w:b/>
          <w:sz w:val="20"/>
          <w:szCs w:val="20"/>
          <w:lang w:val="en-US"/>
        </w:rPr>
        <w:t>conflict</w:t>
      </w:r>
      <w:r w:rsidRPr="00C458BC">
        <w:rPr>
          <w:rFonts w:ascii="Verdana" w:hAnsi="Verdana" w:cs="Calibri"/>
          <w:sz w:val="20"/>
          <w:szCs w:val="20"/>
          <w:lang w:val="en-US"/>
        </w:rPr>
        <w:t xml:space="preserve">, where Armenians argue the right to self-determination and call for </w:t>
      </w:r>
      <w:r w:rsidR="00C458BC">
        <w:rPr>
          <w:rFonts w:ascii="Verdana" w:hAnsi="Verdana" w:cs="Calibri"/>
          <w:sz w:val="20"/>
          <w:szCs w:val="20"/>
          <w:lang w:val="en-US"/>
        </w:rPr>
        <w:tab/>
      </w:r>
      <w:r w:rsidRPr="00C458BC">
        <w:rPr>
          <w:rFonts w:ascii="Verdana" w:hAnsi="Verdana" w:cs="Calibri"/>
          <w:sz w:val="20"/>
          <w:szCs w:val="20"/>
          <w:lang w:val="en-US"/>
        </w:rPr>
        <w:t>recognition of status,</w:t>
      </w:r>
      <w:r w:rsidR="000E4C2C">
        <w:rPr>
          <w:rFonts w:ascii="Verdana" w:hAnsi="Verdana" w:cs="Calibri"/>
          <w:sz w:val="20"/>
          <w:szCs w:val="20"/>
          <w:lang w:val="en-US"/>
        </w:rPr>
        <w:t xml:space="preserve"> </w:t>
      </w:r>
      <w:r w:rsidRPr="00C458BC">
        <w:rPr>
          <w:rFonts w:ascii="Verdana" w:hAnsi="Verdana" w:cs="Calibri"/>
          <w:sz w:val="20"/>
          <w:szCs w:val="20"/>
          <w:lang w:val="en-US"/>
        </w:rPr>
        <w:t xml:space="preserve">while Azerbaijanis would not accept anything less than </w:t>
      </w:r>
      <w:r w:rsidR="00C458BC">
        <w:rPr>
          <w:rFonts w:ascii="Verdana" w:hAnsi="Verdana" w:cs="Calibri"/>
          <w:sz w:val="20"/>
          <w:szCs w:val="20"/>
          <w:lang w:val="en-US"/>
        </w:rPr>
        <w:tab/>
      </w:r>
      <w:r w:rsidRPr="00C458BC">
        <w:rPr>
          <w:rFonts w:ascii="Verdana" w:hAnsi="Verdana" w:cs="Calibri"/>
          <w:sz w:val="20"/>
          <w:szCs w:val="20"/>
          <w:lang w:val="en-US"/>
        </w:rPr>
        <w:t xml:space="preserve">the </w:t>
      </w:r>
      <w:r w:rsidR="000E4C2C">
        <w:rPr>
          <w:rFonts w:ascii="Verdana" w:hAnsi="Verdana" w:cs="Calibri"/>
          <w:sz w:val="20"/>
          <w:szCs w:val="20"/>
          <w:lang w:val="en-US"/>
        </w:rPr>
        <w:tab/>
      </w:r>
      <w:r w:rsidRPr="00C458BC">
        <w:rPr>
          <w:rFonts w:ascii="Verdana" w:hAnsi="Verdana" w:cs="Calibri"/>
          <w:sz w:val="20"/>
          <w:szCs w:val="20"/>
          <w:lang w:val="en-US"/>
        </w:rPr>
        <w:t>return of their</w:t>
      </w:r>
      <w:r w:rsidR="000E4C2C">
        <w:rPr>
          <w:rFonts w:ascii="Verdana" w:hAnsi="Verdana" w:cs="Calibri"/>
          <w:sz w:val="20"/>
          <w:szCs w:val="20"/>
          <w:lang w:val="en-US"/>
        </w:rPr>
        <w:t xml:space="preserve"> </w:t>
      </w:r>
      <w:r w:rsidRPr="00C458BC">
        <w:rPr>
          <w:rFonts w:ascii="Verdana" w:hAnsi="Verdana" w:cs="Calibri"/>
          <w:sz w:val="20"/>
          <w:szCs w:val="20"/>
          <w:lang w:val="en-US"/>
        </w:rPr>
        <w:t>territory.</w:t>
      </w:r>
    </w:p>
    <w:p w:rsidR="009B6ECF" w:rsidRPr="00C458BC" w:rsidRDefault="009B6ECF" w:rsidP="00C458BC">
      <w:pPr>
        <w:autoSpaceDE w:val="0"/>
        <w:autoSpaceDN w:val="0"/>
        <w:adjustRightInd w:val="0"/>
        <w:spacing w:after="0"/>
        <w:jc w:val="both"/>
        <w:rPr>
          <w:rFonts w:ascii="Verdana" w:hAnsi="Verdana" w:cs="Calibri"/>
          <w:b/>
          <w:sz w:val="20"/>
          <w:szCs w:val="20"/>
          <w:lang w:val="en-US"/>
        </w:rPr>
      </w:pPr>
    </w:p>
    <w:p w:rsidR="009B6ECF" w:rsidRPr="00381910" w:rsidRDefault="009B6ECF" w:rsidP="00C458BC">
      <w:pPr>
        <w:autoSpaceDE w:val="0"/>
        <w:autoSpaceDN w:val="0"/>
        <w:adjustRightInd w:val="0"/>
        <w:spacing w:after="0"/>
        <w:jc w:val="both"/>
        <w:rPr>
          <w:rFonts w:ascii="Verdana" w:hAnsi="Verdana" w:cs="Calibri"/>
          <w:b/>
          <w:i/>
          <w:sz w:val="20"/>
          <w:szCs w:val="20"/>
          <w:lang w:val="en-US"/>
        </w:rPr>
      </w:pPr>
      <w:r w:rsidRPr="00C458BC">
        <w:rPr>
          <w:rFonts w:ascii="Verdana" w:hAnsi="Verdana" w:cs="Calibri"/>
          <w:sz w:val="20"/>
          <w:szCs w:val="20"/>
          <w:lang w:val="en-US"/>
        </w:rPr>
        <w:tab/>
        <w:t xml:space="preserve">2. </w:t>
      </w:r>
      <w:r w:rsidRPr="00C458BC">
        <w:rPr>
          <w:rFonts w:ascii="Verdana" w:hAnsi="Verdana" w:cs="Calibri"/>
          <w:b/>
          <w:sz w:val="20"/>
          <w:szCs w:val="20"/>
          <w:lang w:val="en-US"/>
        </w:rPr>
        <w:t xml:space="preserve">Would there be added </w:t>
      </w:r>
      <w:r w:rsidRPr="00C458BC">
        <w:rPr>
          <w:rFonts w:ascii="Verdana" w:hAnsi="Verdana" w:cs="Calibri"/>
          <w:b/>
          <w:sz w:val="20"/>
          <w:szCs w:val="20"/>
          <w:lang w:val="en-US"/>
        </w:rPr>
        <w:tab/>
        <w:t xml:space="preserve">value </w:t>
      </w:r>
      <w:r w:rsidRPr="00C458BC">
        <w:rPr>
          <w:rFonts w:ascii="Verdana" w:hAnsi="Verdana" w:cs="Calibri"/>
          <w:sz w:val="20"/>
          <w:szCs w:val="20"/>
          <w:lang w:val="en-US"/>
        </w:rPr>
        <w:t xml:space="preserve">for Armenia, Azerbaijan and the international </w:t>
      </w:r>
      <w:r w:rsidRPr="00C458BC">
        <w:rPr>
          <w:rFonts w:ascii="Verdana" w:hAnsi="Verdana" w:cs="Calibri"/>
          <w:sz w:val="20"/>
          <w:szCs w:val="20"/>
          <w:lang w:val="en-US"/>
        </w:rPr>
        <w:tab/>
        <w:t>community</w:t>
      </w:r>
      <w:r w:rsidRPr="00C458BC">
        <w:rPr>
          <w:rFonts w:ascii="Verdana" w:hAnsi="Verdana" w:cs="Calibri"/>
          <w:b/>
          <w:sz w:val="20"/>
          <w:szCs w:val="20"/>
          <w:lang w:val="en-US"/>
        </w:rPr>
        <w:t xml:space="preserve"> to</w:t>
      </w:r>
      <w:r w:rsidRPr="00C458BC">
        <w:rPr>
          <w:rFonts w:ascii="Verdana" w:hAnsi="Verdana" w:cs="Calibri"/>
          <w:sz w:val="20"/>
          <w:szCs w:val="20"/>
          <w:lang w:val="en-US"/>
        </w:rPr>
        <w:t xml:space="preserve"> </w:t>
      </w:r>
      <w:r w:rsidRPr="00C458BC">
        <w:rPr>
          <w:rFonts w:ascii="Verdana" w:hAnsi="Verdana" w:cs="Calibri"/>
          <w:b/>
          <w:sz w:val="20"/>
          <w:szCs w:val="20"/>
          <w:lang w:val="en-US"/>
        </w:rPr>
        <w:t>start talking about “jumping over the fire”?</w:t>
      </w:r>
      <w:r w:rsidRPr="00C458BC">
        <w:rPr>
          <w:rFonts w:ascii="Verdana" w:hAnsi="Verdana" w:cs="Calibri"/>
          <w:sz w:val="20"/>
          <w:szCs w:val="20"/>
          <w:lang w:val="en-US"/>
        </w:rPr>
        <w:t xml:space="preserve"> </w:t>
      </w:r>
      <w:r w:rsidRPr="00C458BC">
        <w:rPr>
          <w:rFonts w:ascii="Verdana" w:hAnsi="Verdana" w:cs="Calibri"/>
          <w:b/>
          <w:sz w:val="20"/>
          <w:szCs w:val="20"/>
          <w:lang w:val="en-US"/>
        </w:rPr>
        <w:t xml:space="preserve">That is about </w:t>
      </w:r>
      <w:r w:rsidR="000E4C2C">
        <w:rPr>
          <w:rFonts w:ascii="Verdana" w:hAnsi="Verdana" w:cs="Calibri"/>
          <w:b/>
          <w:sz w:val="20"/>
          <w:szCs w:val="20"/>
          <w:lang w:val="en-US"/>
        </w:rPr>
        <w:tab/>
      </w:r>
      <w:r w:rsidRPr="00C458BC">
        <w:rPr>
          <w:rFonts w:ascii="Verdana" w:hAnsi="Verdana" w:cs="Calibri"/>
          <w:b/>
          <w:sz w:val="20"/>
          <w:szCs w:val="20"/>
          <w:lang w:val="en-US"/>
        </w:rPr>
        <w:t xml:space="preserve">the vision of a prosperous, integrated South Caucasus region governed </w:t>
      </w:r>
      <w:r w:rsidR="000E4C2C">
        <w:rPr>
          <w:rFonts w:ascii="Verdana" w:hAnsi="Verdana" w:cs="Calibri"/>
          <w:b/>
          <w:sz w:val="20"/>
          <w:szCs w:val="20"/>
          <w:lang w:val="en-US"/>
        </w:rPr>
        <w:tab/>
      </w:r>
      <w:r w:rsidRPr="00C458BC">
        <w:rPr>
          <w:rFonts w:ascii="Verdana" w:hAnsi="Verdana" w:cs="Calibri"/>
          <w:b/>
          <w:sz w:val="20"/>
          <w:szCs w:val="20"/>
          <w:lang w:val="en-US"/>
        </w:rPr>
        <w:t>by free trade and open borders.</w:t>
      </w:r>
      <w:r w:rsidR="000E4C2C">
        <w:rPr>
          <w:rFonts w:ascii="Verdana" w:hAnsi="Verdana" w:cs="Calibri"/>
          <w:b/>
          <w:sz w:val="20"/>
          <w:szCs w:val="20"/>
          <w:lang w:val="en-US"/>
        </w:rPr>
        <w:t xml:space="preserve"> </w:t>
      </w:r>
      <w:r w:rsidRPr="00C458BC">
        <w:rPr>
          <w:rFonts w:ascii="Verdana" w:hAnsi="Verdana" w:cs="Calibri"/>
          <w:sz w:val="20"/>
          <w:szCs w:val="20"/>
          <w:lang w:val="en-US"/>
        </w:rPr>
        <w:t xml:space="preserve">Europe, after all, has passed through a similar </w:t>
      </w:r>
      <w:r w:rsidRPr="00C458BC">
        <w:rPr>
          <w:rFonts w:ascii="Verdana" w:hAnsi="Verdana" w:cs="Calibri"/>
          <w:sz w:val="20"/>
          <w:szCs w:val="20"/>
          <w:lang w:val="en-US"/>
        </w:rPr>
        <w:tab/>
        <w:t xml:space="preserve">transformation in recent decades. Why should Armenia and Azerbaijan, as two </w:t>
      </w:r>
      <w:r w:rsidRPr="00C458BC">
        <w:rPr>
          <w:rFonts w:ascii="Verdana" w:hAnsi="Verdana" w:cs="Calibri"/>
          <w:sz w:val="20"/>
          <w:szCs w:val="20"/>
          <w:lang w:val="en-US"/>
        </w:rPr>
        <w:tab/>
        <w:t xml:space="preserve">states </w:t>
      </w:r>
      <w:r w:rsidRPr="00C458BC">
        <w:rPr>
          <w:rFonts w:ascii="Verdana" w:hAnsi="Verdana" w:cs="Calibri"/>
          <w:sz w:val="20"/>
          <w:szCs w:val="20"/>
          <w:lang w:val="en-US"/>
        </w:rPr>
        <w:tab/>
        <w:t>embracing European-style</w:t>
      </w:r>
      <w:r w:rsidR="000E4C2C">
        <w:rPr>
          <w:rFonts w:ascii="Verdana" w:hAnsi="Verdana" w:cs="Calibri"/>
          <w:sz w:val="20"/>
          <w:szCs w:val="20"/>
          <w:lang w:val="en-US"/>
        </w:rPr>
        <w:t xml:space="preserve"> </w:t>
      </w:r>
      <w:r w:rsidRPr="00C458BC">
        <w:rPr>
          <w:rFonts w:ascii="Verdana" w:hAnsi="Verdana" w:cs="Calibri"/>
          <w:sz w:val="20"/>
          <w:szCs w:val="20"/>
          <w:lang w:val="en-US"/>
        </w:rPr>
        <w:t xml:space="preserve">modernization and nation building, not share </w:t>
      </w:r>
      <w:r w:rsidRPr="00C458BC">
        <w:rPr>
          <w:rFonts w:ascii="Verdana" w:hAnsi="Verdana" w:cs="Calibri"/>
          <w:sz w:val="20"/>
          <w:szCs w:val="20"/>
          <w:lang w:val="en-US"/>
        </w:rPr>
        <w:tab/>
        <w:t xml:space="preserve">the experience and benefits of the </w:t>
      </w:r>
      <w:r w:rsidRPr="00C458BC">
        <w:rPr>
          <w:rFonts w:ascii="Verdana" w:hAnsi="Verdana" w:cs="Calibri"/>
          <w:sz w:val="20"/>
          <w:szCs w:val="20"/>
          <w:lang w:val="en-US"/>
        </w:rPr>
        <w:tab/>
        <w:t xml:space="preserve">European transformation in this day and age?  </w:t>
      </w:r>
      <w:r w:rsidRPr="00C458BC">
        <w:rPr>
          <w:rFonts w:ascii="Verdana" w:hAnsi="Verdana" w:cs="Calibri"/>
          <w:sz w:val="20"/>
          <w:szCs w:val="20"/>
          <w:lang w:val="en-US"/>
        </w:rPr>
        <w:tab/>
        <w:t>Moreover, talking about "</w:t>
      </w:r>
      <w:r w:rsidRPr="00C458BC">
        <w:rPr>
          <w:rFonts w:ascii="Verdana" w:hAnsi="Verdana" w:cs="Calibri"/>
          <w:b/>
          <w:sz w:val="20"/>
          <w:szCs w:val="20"/>
          <w:lang w:val="en-US"/>
        </w:rPr>
        <w:t xml:space="preserve">jumping over the fire" is consistent with an EU </w:t>
      </w:r>
      <w:r w:rsidRPr="00C458BC">
        <w:rPr>
          <w:rFonts w:ascii="Verdana" w:hAnsi="Verdana" w:cs="Calibri"/>
          <w:b/>
          <w:sz w:val="20"/>
          <w:szCs w:val="20"/>
          <w:lang w:val="en-US"/>
        </w:rPr>
        <w:tab/>
        <w:t>Council decision adopted in early 2012</w:t>
      </w:r>
      <w:r w:rsidRPr="00C458BC">
        <w:rPr>
          <w:rFonts w:ascii="Verdana" w:hAnsi="Verdana" w:cs="Calibri"/>
          <w:sz w:val="20"/>
          <w:szCs w:val="20"/>
          <w:lang w:val="en-US"/>
        </w:rPr>
        <w:t xml:space="preserve">, which expressed: </w:t>
      </w:r>
      <w:r w:rsidRPr="00C458BC">
        <w:rPr>
          <w:rFonts w:ascii="Verdana" w:hAnsi="Verdana" w:cs="Calibri,Bold"/>
          <w:bCs/>
          <w:sz w:val="20"/>
          <w:szCs w:val="20"/>
          <w:lang w:val="en-US"/>
        </w:rPr>
        <w:t xml:space="preserve">EU readiness </w:t>
      </w:r>
      <w:r w:rsidRPr="00C458BC">
        <w:rPr>
          <w:rFonts w:ascii="Verdana" w:hAnsi="Verdana" w:cs="Calibri,Bold"/>
          <w:bCs/>
          <w:sz w:val="20"/>
          <w:szCs w:val="20"/>
          <w:lang w:val="en-US"/>
        </w:rPr>
        <w:tab/>
        <w:t>"to</w:t>
      </w:r>
      <w:r w:rsidR="00FA3F19">
        <w:rPr>
          <w:rFonts w:ascii="Verdana" w:hAnsi="Verdana" w:cs="Calibri,Bold"/>
          <w:bCs/>
          <w:sz w:val="20"/>
          <w:szCs w:val="20"/>
          <w:lang w:val="en-US"/>
        </w:rPr>
        <w:t xml:space="preserve"> </w:t>
      </w:r>
      <w:r w:rsidR="00FA3F19">
        <w:rPr>
          <w:rFonts w:ascii="Verdana" w:hAnsi="Verdana" w:cs="Calibri,Bold"/>
          <w:bCs/>
          <w:sz w:val="20"/>
          <w:szCs w:val="20"/>
          <w:lang w:val="en-US"/>
        </w:rPr>
        <w:tab/>
      </w:r>
      <w:r w:rsidRPr="00C458BC">
        <w:rPr>
          <w:rFonts w:ascii="Verdana" w:hAnsi="Verdana" w:cs="Calibri,Bold"/>
          <w:bCs/>
          <w:sz w:val="20"/>
          <w:szCs w:val="20"/>
          <w:lang w:val="en-US"/>
        </w:rPr>
        <w:t xml:space="preserve">provide enhanced support for confidence building measures, in support of and </w:t>
      </w:r>
      <w:r w:rsidRPr="00C458BC">
        <w:rPr>
          <w:rFonts w:ascii="Verdana" w:hAnsi="Verdana" w:cs="Calibri,Bold"/>
          <w:bCs/>
          <w:sz w:val="20"/>
          <w:szCs w:val="20"/>
          <w:lang w:val="en-US"/>
        </w:rPr>
        <w:tab/>
        <w:t xml:space="preserve">in full complementarity with the Minsk Group” and </w:t>
      </w:r>
      <w:r w:rsidRPr="00C458BC">
        <w:rPr>
          <w:rFonts w:ascii="Verdana" w:hAnsi="Verdana" w:cs="Calibri,Bold"/>
          <w:b/>
          <w:bCs/>
          <w:sz w:val="20"/>
          <w:szCs w:val="20"/>
          <w:lang w:val="en-US"/>
        </w:rPr>
        <w:t>which invite</w:t>
      </w:r>
      <w:r w:rsidR="000E07A6">
        <w:rPr>
          <w:rFonts w:ascii="Verdana" w:hAnsi="Verdana" w:cs="Calibri,Bold"/>
          <w:b/>
          <w:bCs/>
          <w:sz w:val="20"/>
          <w:szCs w:val="20"/>
          <w:lang w:val="en-US"/>
        </w:rPr>
        <w:t>d</w:t>
      </w:r>
      <w:r w:rsidRPr="00C458BC">
        <w:rPr>
          <w:rFonts w:ascii="Verdana" w:hAnsi="Verdana" w:cs="Calibri,Bold"/>
          <w:b/>
          <w:bCs/>
          <w:sz w:val="20"/>
          <w:szCs w:val="20"/>
          <w:lang w:val="en-US"/>
        </w:rPr>
        <w:t xml:space="preserve"> the High </w:t>
      </w:r>
      <w:r w:rsidRPr="00C458BC">
        <w:rPr>
          <w:rFonts w:ascii="Verdana" w:hAnsi="Verdana" w:cs="Calibri,Bold"/>
          <w:b/>
          <w:bCs/>
          <w:sz w:val="20"/>
          <w:szCs w:val="20"/>
          <w:lang w:val="en-US"/>
        </w:rPr>
        <w:tab/>
        <w:t xml:space="preserve">Representative and the (European) Commission “to develop, in close </w:t>
      </w:r>
      <w:r w:rsidRPr="00C458BC">
        <w:rPr>
          <w:rFonts w:ascii="Verdana" w:hAnsi="Verdana" w:cs="Calibri,Bold"/>
          <w:b/>
          <w:bCs/>
          <w:sz w:val="20"/>
          <w:szCs w:val="20"/>
          <w:lang w:val="en-US"/>
        </w:rPr>
        <w:tab/>
        <w:t>consultation with the OSCE, post-conflict scenarios for Nagorno-Karabakh</w:t>
      </w:r>
      <w:r w:rsidRPr="00C458BC">
        <w:rPr>
          <w:rFonts w:ascii="Verdana" w:hAnsi="Verdana" w:cs="Calibri,Bold"/>
          <w:bCs/>
          <w:sz w:val="20"/>
          <w:szCs w:val="20"/>
          <w:lang w:val="en-US"/>
        </w:rPr>
        <w:t xml:space="preserve"> </w:t>
      </w:r>
      <w:r w:rsidRPr="00C458BC">
        <w:rPr>
          <w:rFonts w:ascii="Verdana" w:hAnsi="Verdana" w:cs="Calibri,Bold"/>
          <w:bCs/>
          <w:sz w:val="20"/>
          <w:szCs w:val="20"/>
          <w:lang w:val="en-US"/>
        </w:rPr>
        <w:tab/>
        <w:t>as a basis for future EU engagement”.</w:t>
      </w:r>
      <w:r w:rsidRPr="00C458BC">
        <w:rPr>
          <w:rStyle w:val="FootnoteReference"/>
          <w:rFonts w:ascii="Verdana" w:hAnsi="Verdana" w:cs="Calibri,Bold"/>
          <w:bCs/>
          <w:sz w:val="20"/>
          <w:szCs w:val="20"/>
          <w:lang w:val="en-US"/>
        </w:rPr>
        <w:footnoteReference w:id="2"/>
      </w:r>
      <w:r w:rsidR="00381910">
        <w:rPr>
          <w:rFonts w:ascii="Verdana" w:hAnsi="Verdana" w:cs="Calibri,Bold"/>
          <w:bCs/>
          <w:sz w:val="20"/>
          <w:szCs w:val="20"/>
          <w:lang w:val="en-US"/>
        </w:rPr>
        <w:t xml:space="preserve">  </w:t>
      </w:r>
    </w:p>
    <w:p w:rsidR="009B6ECF" w:rsidRPr="00C458BC" w:rsidRDefault="009B6ECF" w:rsidP="00C458BC">
      <w:pPr>
        <w:autoSpaceDE w:val="0"/>
        <w:autoSpaceDN w:val="0"/>
        <w:adjustRightInd w:val="0"/>
        <w:spacing w:after="0"/>
        <w:jc w:val="both"/>
        <w:rPr>
          <w:rFonts w:ascii="Verdana" w:hAnsi="Verdana" w:cs="Arial"/>
          <w:iCs/>
          <w:sz w:val="20"/>
          <w:szCs w:val="20"/>
          <w:lang w:val="en-US"/>
        </w:rPr>
      </w:pPr>
    </w:p>
    <w:p w:rsidR="00C458BC" w:rsidRDefault="000E07A6" w:rsidP="00C458BC">
      <w:pPr>
        <w:autoSpaceDE w:val="0"/>
        <w:autoSpaceDN w:val="0"/>
        <w:adjustRightInd w:val="0"/>
        <w:spacing w:after="0"/>
        <w:jc w:val="both"/>
        <w:rPr>
          <w:rFonts w:ascii="Verdana" w:hAnsi="Verdana" w:cs="Calibri"/>
          <w:sz w:val="20"/>
          <w:szCs w:val="20"/>
          <w:lang w:val="en-US"/>
        </w:rPr>
      </w:pPr>
      <w:r>
        <w:rPr>
          <w:rFonts w:ascii="Verdana" w:hAnsi="Verdana" w:cs="Arial"/>
          <w:iCs/>
          <w:sz w:val="20"/>
          <w:szCs w:val="20"/>
          <w:lang w:val="en-US"/>
        </w:rPr>
        <w:t>The EGF</w:t>
      </w:r>
      <w:r w:rsidR="00F6539D" w:rsidRPr="00C458BC">
        <w:rPr>
          <w:rFonts w:ascii="Verdana" w:hAnsi="Verdana" w:cs="Arial"/>
          <w:iCs/>
          <w:sz w:val="20"/>
          <w:szCs w:val="20"/>
          <w:lang w:val="en-US"/>
        </w:rPr>
        <w:t xml:space="preserve"> </w:t>
      </w:r>
      <w:r w:rsidR="00E30359" w:rsidRPr="00C458BC">
        <w:rPr>
          <w:rFonts w:ascii="Verdana" w:hAnsi="Verdana" w:cs="Arial"/>
          <w:b/>
          <w:iCs/>
          <w:sz w:val="20"/>
          <w:szCs w:val="20"/>
          <w:lang w:val="en-US"/>
        </w:rPr>
        <w:t>research tested the idea of whether economic incentives could help break the current deadlock between Armenia and Azerbaijan over Nagorno-Karabakh</w:t>
      </w:r>
      <w:r w:rsidR="00E30359" w:rsidRPr="00C458BC">
        <w:rPr>
          <w:rFonts w:ascii="Verdana" w:hAnsi="Verdana" w:cs="Arial"/>
          <w:iCs/>
          <w:sz w:val="20"/>
          <w:szCs w:val="20"/>
          <w:lang w:val="en-US"/>
        </w:rPr>
        <w:t xml:space="preserve">. More specifically, </w:t>
      </w:r>
      <w:r w:rsidR="0039388C" w:rsidRPr="00C458BC">
        <w:rPr>
          <w:rFonts w:ascii="Verdana" w:hAnsi="Verdana" w:cs="Arial"/>
          <w:iCs/>
          <w:sz w:val="20"/>
          <w:szCs w:val="20"/>
          <w:lang w:val="en-US"/>
        </w:rPr>
        <w:t>we</w:t>
      </w:r>
      <w:r w:rsidR="00E30359" w:rsidRPr="00C458BC">
        <w:rPr>
          <w:rFonts w:ascii="Verdana" w:hAnsi="Verdana" w:cs="Arial"/>
          <w:iCs/>
          <w:sz w:val="20"/>
          <w:szCs w:val="20"/>
          <w:lang w:val="en-US"/>
        </w:rPr>
        <w:t xml:space="preserve"> submitted </w:t>
      </w:r>
      <w:r w:rsidR="00E30359" w:rsidRPr="00C458BC">
        <w:rPr>
          <w:rFonts w:ascii="Verdana" w:hAnsi="Verdana" w:cs="Arial"/>
          <w:b/>
          <w:iCs/>
          <w:sz w:val="20"/>
          <w:szCs w:val="20"/>
          <w:lang w:val="en-US"/>
        </w:rPr>
        <w:t>a questionnaire</w:t>
      </w:r>
      <w:r w:rsidR="00E30359" w:rsidRPr="00C458BC">
        <w:rPr>
          <w:rFonts w:ascii="Verdana" w:hAnsi="Verdana" w:cs="Arial"/>
          <w:iCs/>
          <w:sz w:val="20"/>
          <w:szCs w:val="20"/>
          <w:lang w:val="en-US"/>
        </w:rPr>
        <w:t xml:space="preserve"> to a significant number of local and international experts </w:t>
      </w:r>
      <w:r w:rsidR="00E30359" w:rsidRPr="00C458BC">
        <w:rPr>
          <w:rFonts w:ascii="Verdana" w:hAnsi="Verdana" w:cs="Arial"/>
          <w:b/>
          <w:iCs/>
          <w:sz w:val="20"/>
          <w:szCs w:val="20"/>
          <w:lang w:val="en-US"/>
        </w:rPr>
        <w:t>basically asking whether an approach towards conflict resolution where Armenia would return some land to Azerbaijan in return for the latter providing access to regional energy and infrastructure projects could contribute towards breaking the current stalemate</w:t>
      </w:r>
      <w:r w:rsidR="00E30359" w:rsidRPr="00C458BC">
        <w:rPr>
          <w:rFonts w:ascii="Verdana" w:hAnsi="Verdana" w:cs="Arial"/>
          <w:iCs/>
          <w:sz w:val="20"/>
          <w:szCs w:val="20"/>
          <w:lang w:val="en-US"/>
        </w:rPr>
        <w:t>.</w:t>
      </w:r>
      <w:r w:rsidR="007F6C24" w:rsidRPr="00C458BC">
        <w:rPr>
          <w:rFonts w:ascii="Verdana" w:hAnsi="Verdana" w:cs="Calibri"/>
          <w:sz w:val="20"/>
          <w:szCs w:val="20"/>
          <w:lang w:val="en-US"/>
        </w:rPr>
        <w:t xml:space="preserve"> </w:t>
      </w:r>
      <w:r w:rsidR="00754BC9" w:rsidRPr="00C458BC">
        <w:rPr>
          <w:rFonts w:ascii="Verdana" w:hAnsi="Verdana" w:cs="Calibri"/>
          <w:sz w:val="20"/>
          <w:szCs w:val="20"/>
          <w:lang w:val="en-US"/>
        </w:rPr>
        <w:t>I should be maybe specifying that b</w:t>
      </w:r>
      <w:r w:rsidR="007F6C24" w:rsidRPr="00C458BC">
        <w:rPr>
          <w:rFonts w:ascii="Verdana" w:hAnsi="Verdana" w:cs="Calibri"/>
          <w:sz w:val="20"/>
          <w:szCs w:val="20"/>
          <w:lang w:val="en-US"/>
        </w:rPr>
        <w:t xml:space="preserve">y </w:t>
      </w:r>
      <w:r w:rsidR="00754BC9" w:rsidRPr="00C458BC">
        <w:rPr>
          <w:rFonts w:ascii="Verdana" w:hAnsi="Verdana" w:cs="Calibri"/>
          <w:sz w:val="20"/>
          <w:szCs w:val="20"/>
          <w:lang w:val="en-US"/>
        </w:rPr>
        <w:t>"</w:t>
      </w:r>
      <w:r w:rsidR="007F6C24" w:rsidRPr="00C458BC">
        <w:rPr>
          <w:rFonts w:ascii="Verdana" w:hAnsi="Verdana" w:cs="Calibri"/>
          <w:sz w:val="20"/>
          <w:szCs w:val="20"/>
          <w:lang w:val="en-US"/>
        </w:rPr>
        <w:t>some land</w:t>
      </w:r>
      <w:r w:rsidR="00754BC9" w:rsidRPr="00C458BC">
        <w:rPr>
          <w:rFonts w:ascii="Verdana" w:hAnsi="Verdana" w:cs="Calibri"/>
          <w:sz w:val="20"/>
          <w:szCs w:val="20"/>
          <w:lang w:val="en-US"/>
        </w:rPr>
        <w:t>"</w:t>
      </w:r>
      <w:r w:rsidR="007F6C24" w:rsidRPr="00C458BC">
        <w:rPr>
          <w:rFonts w:ascii="Verdana" w:hAnsi="Verdana" w:cs="Calibri"/>
          <w:sz w:val="20"/>
          <w:szCs w:val="20"/>
          <w:lang w:val="en-US"/>
        </w:rPr>
        <w:t xml:space="preserve"> we didn't mean the Nagorno-Karabakh itself, but rather</w:t>
      </w:r>
      <w:r w:rsidR="00754BC9" w:rsidRPr="00C458BC">
        <w:rPr>
          <w:rFonts w:ascii="Verdana" w:hAnsi="Verdana" w:cs="Calibri"/>
          <w:sz w:val="20"/>
          <w:szCs w:val="20"/>
          <w:lang w:val="en-US"/>
        </w:rPr>
        <w:t xml:space="preserve"> </w:t>
      </w:r>
      <w:r w:rsidR="007F6C24" w:rsidRPr="00C458BC">
        <w:rPr>
          <w:rFonts w:ascii="Verdana" w:hAnsi="Verdana" w:cs="Calibri"/>
          <w:sz w:val="20"/>
          <w:szCs w:val="20"/>
          <w:lang w:val="en-US"/>
        </w:rPr>
        <w:t xml:space="preserve">the seven districts of Azerbaijan which Armenian forces took during the </w:t>
      </w:r>
      <w:proofErr w:type="spellStart"/>
      <w:r w:rsidR="007F6C24" w:rsidRPr="00C458BC">
        <w:rPr>
          <w:rFonts w:ascii="Verdana" w:hAnsi="Verdana" w:cs="Calibri"/>
          <w:sz w:val="20"/>
          <w:szCs w:val="20"/>
          <w:lang w:val="en-US"/>
        </w:rPr>
        <w:t>Karabakh</w:t>
      </w:r>
      <w:proofErr w:type="spellEnd"/>
      <w:r w:rsidR="007F6C24" w:rsidRPr="00C458BC">
        <w:rPr>
          <w:rFonts w:ascii="Verdana" w:hAnsi="Verdana" w:cs="Calibri"/>
          <w:sz w:val="20"/>
          <w:szCs w:val="20"/>
          <w:lang w:val="en-US"/>
        </w:rPr>
        <w:t xml:space="preserve"> </w:t>
      </w:r>
      <w:r w:rsidR="007F6C24" w:rsidRPr="00C458BC">
        <w:rPr>
          <w:rFonts w:ascii="Verdana" w:hAnsi="Verdana" w:cs="Calibri"/>
          <w:sz w:val="20"/>
          <w:szCs w:val="20"/>
          <w:lang w:val="en-US"/>
        </w:rPr>
        <w:lastRenderedPageBreak/>
        <w:t>war</w:t>
      </w:r>
      <w:r w:rsidR="00754BC9" w:rsidRPr="00C458BC">
        <w:rPr>
          <w:rFonts w:ascii="Verdana" w:hAnsi="Verdana" w:cs="Calibri"/>
          <w:sz w:val="20"/>
          <w:szCs w:val="20"/>
          <w:lang w:val="en-US"/>
        </w:rPr>
        <w:t xml:space="preserve"> in the 1990s,</w:t>
      </w:r>
      <w:r w:rsidR="007F6C24" w:rsidRPr="00C458BC">
        <w:rPr>
          <w:rFonts w:ascii="Verdana" w:hAnsi="Verdana" w:cs="Calibri"/>
          <w:sz w:val="20"/>
          <w:szCs w:val="20"/>
          <w:lang w:val="en-US"/>
        </w:rPr>
        <w:t xml:space="preserve"> and over which Yerevan has maintained control since that time</w:t>
      </w:r>
      <w:r w:rsidR="00466425" w:rsidRPr="00C458BC">
        <w:rPr>
          <w:rFonts w:ascii="Verdana" w:hAnsi="Verdana" w:cs="Calibri"/>
          <w:sz w:val="20"/>
          <w:szCs w:val="20"/>
          <w:lang w:val="en-US"/>
        </w:rPr>
        <w:t>,</w:t>
      </w:r>
      <w:r w:rsidR="007F6C24" w:rsidRPr="00C458BC">
        <w:rPr>
          <w:rFonts w:ascii="Verdana" w:hAnsi="Verdana" w:cs="Calibri"/>
          <w:sz w:val="20"/>
          <w:szCs w:val="20"/>
          <w:lang w:val="en-US"/>
        </w:rPr>
        <w:t xml:space="preserve"> referring them as a buffer, or security zone.</w:t>
      </w:r>
      <w:r w:rsidR="00381910">
        <w:rPr>
          <w:rFonts w:ascii="Verdana" w:hAnsi="Verdana" w:cs="Calibri"/>
          <w:sz w:val="20"/>
          <w:szCs w:val="20"/>
          <w:lang w:val="en-US"/>
        </w:rPr>
        <w:t xml:space="preserve"> </w:t>
      </w:r>
    </w:p>
    <w:p w:rsidR="003A0A1E" w:rsidRDefault="003A0A1E" w:rsidP="00C458BC">
      <w:pPr>
        <w:autoSpaceDE w:val="0"/>
        <w:autoSpaceDN w:val="0"/>
        <w:adjustRightInd w:val="0"/>
        <w:spacing w:after="0"/>
        <w:jc w:val="both"/>
        <w:rPr>
          <w:rFonts w:ascii="Verdana" w:hAnsi="Verdana" w:cs="Calibri"/>
          <w:sz w:val="20"/>
          <w:szCs w:val="20"/>
          <w:lang w:val="en-US"/>
        </w:rPr>
      </w:pPr>
    </w:p>
    <w:p w:rsidR="0038730D" w:rsidRDefault="0038730D" w:rsidP="00C458BC">
      <w:pPr>
        <w:autoSpaceDE w:val="0"/>
        <w:autoSpaceDN w:val="0"/>
        <w:adjustRightInd w:val="0"/>
        <w:spacing w:after="0"/>
        <w:jc w:val="both"/>
        <w:rPr>
          <w:rFonts w:ascii="Verdana" w:hAnsi="Verdana" w:cs="Calibri"/>
          <w:sz w:val="20"/>
          <w:szCs w:val="20"/>
          <w:lang w:val="en-GB"/>
        </w:rPr>
      </w:pPr>
      <w:r w:rsidRPr="00C458BC">
        <w:rPr>
          <w:rFonts w:ascii="Verdana" w:hAnsi="Verdana" w:cs="Arial"/>
          <w:b/>
          <w:iCs/>
          <w:sz w:val="20"/>
          <w:szCs w:val="20"/>
          <w:lang w:val="en-US"/>
        </w:rPr>
        <w:t>The findings of the research highlighted that</w:t>
      </w:r>
      <w:r w:rsidRPr="00C458BC">
        <w:rPr>
          <w:rFonts w:ascii="Verdana" w:hAnsi="Verdana" w:cs="Arial"/>
          <w:b/>
          <w:sz w:val="20"/>
          <w:szCs w:val="20"/>
          <w:lang w:val="en-US"/>
        </w:rPr>
        <w:t xml:space="preserve"> e</w:t>
      </w:r>
      <w:r w:rsidRPr="00C458BC">
        <w:rPr>
          <w:rFonts w:ascii="Verdana" w:hAnsi="Verdana" w:cs="Arial"/>
          <w:b/>
          <w:bCs/>
          <w:iCs/>
          <w:sz w:val="20"/>
          <w:szCs w:val="20"/>
          <w:lang w:val="en-US"/>
        </w:rPr>
        <w:t>conomic incentives</w:t>
      </w:r>
      <w:r w:rsidRPr="00C458BC">
        <w:rPr>
          <w:rFonts w:ascii="Verdana" w:hAnsi="Verdana" w:cs="Arial"/>
          <w:bCs/>
          <w:iCs/>
          <w:sz w:val="20"/>
          <w:szCs w:val="20"/>
          <w:lang w:val="en-US"/>
        </w:rPr>
        <w:t xml:space="preserve">, particularly those which may facilitate access to regional (energy and infrastructure) projects </w:t>
      </w:r>
      <w:r w:rsidRPr="00C458BC">
        <w:rPr>
          <w:rFonts w:ascii="Verdana" w:hAnsi="Verdana" w:cs="Arial"/>
          <w:b/>
          <w:bCs/>
          <w:iCs/>
          <w:sz w:val="20"/>
          <w:szCs w:val="20"/>
          <w:lang w:val="en-US"/>
        </w:rPr>
        <w:t>cannot, on their own, substitute a political settlement to the conflict</w:t>
      </w:r>
      <w:r w:rsidRPr="00C458BC">
        <w:rPr>
          <w:rFonts w:ascii="Verdana" w:hAnsi="Verdana" w:cs="Arial"/>
          <w:bCs/>
          <w:iCs/>
          <w:sz w:val="20"/>
          <w:szCs w:val="20"/>
          <w:lang w:val="en-US"/>
        </w:rPr>
        <w:t xml:space="preserve">, </w:t>
      </w:r>
      <w:r w:rsidRPr="00C458BC">
        <w:rPr>
          <w:rFonts w:ascii="Verdana" w:hAnsi="Verdana" w:cs="Arial"/>
          <w:b/>
          <w:bCs/>
          <w:iCs/>
          <w:sz w:val="20"/>
          <w:szCs w:val="20"/>
          <w:lang w:val="en-US"/>
        </w:rPr>
        <w:t>including its territorial dimensions</w:t>
      </w:r>
      <w:r w:rsidRPr="00C458BC">
        <w:rPr>
          <w:rFonts w:ascii="Verdana" w:hAnsi="Verdana" w:cs="Arial"/>
          <w:bCs/>
          <w:iCs/>
          <w:sz w:val="20"/>
          <w:szCs w:val="20"/>
          <w:lang w:val="en-US"/>
        </w:rPr>
        <w:t xml:space="preserve">. </w:t>
      </w:r>
      <w:r w:rsidRPr="00C458BC">
        <w:rPr>
          <w:rFonts w:ascii="Verdana" w:hAnsi="Verdana" w:cs="Arial"/>
          <w:b/>
          <w:bCs/>
          <w:iCs/>
          <w:sz w:val="20"/>
          <w:szCs w:val="20"/>
          <w:lang w:val="en-US"/>
        </w:rPr>
        <w:t xml:space="preserve">However, economic incentives have the potential to contribute </w:t>
      </w:r>
      <w:r w:rsidRPr="00C458BC">
        <w:rPr>
          <w:rFonts w:ascii="Verdana" w:hAnsi="Verdana" w:cs="Arial"/>
          <w:bCs/>
          <w:iCs/>
          <w:sz w:val="20"/>
          <w:szCs w:val="20"/>
          <w:lang w:val="en-US"/>
        </w:rPr>
        <w:t>towards conflict resolution</w:t>
      </w:r>
      <w:r w:rsidRPr="00C458BC">
        <w:rPr>
          <w:rFonts w:ascii="Verdana" w:hAnsi="Verdana" w:cs="Arial"/>
          <w:b/>
          <w:bCs/>
          <w:iCs/>
          <w:sz w:val="20"/>
          <w:szCs w:val="20"/>
          <w:lang w:val="en-US"/>
        </w:rPr>
        <w:t xml:space="preserve"> as an element of a broader deal between the parties. They could play a key role in confidence building</w:t>
      </w:r>
      <w:r w:rsidRPr="00C458BC">
        <w:rPr>
          <w:rFonts w:ascii="Verdana" w:hAnsi="Verdana" w:cs="Arial"/>
          <w:bCs/>
          <w:iCs/>
          <w:sz w:val="20"/>
          <w:szCs w:val="20"/>
          <w:lang w:val="en-US"/>
        </w:rPr>
        <w:t xml:space="preserve"> by creating an atmosphere of tolerance and enabling mutual trust which could eventually move the sides towards political compromise.</w:t>
      </w:r>
      <w:r w:rsidRPr="00C458BC">
        <w:rPr>
          <w:rFonts w:ascii="Verdana" w:hAnsi="Verdana" w:cs="Calibri"/>
          <w:sz w:val="20"/>
          <w:szCs w:val="20"/>
          <w:lang w:val="en-GB"/>
        </w:rPr>
        <w:t xml:space="preserve"> </w:t>
      </w:r>
    </w:p>
    <w:p w:rsidR="003A0A1E" w:rsidRPr="00C458BC" w:rsidRDefault="003A0A1E" w:rsidP="00C458BC">
      <w:pPr>
        <w:autoSpaceDE w:val="0"/>
        <w:autoSpaceDN w:val="0"/>
        <w:adjustRightInd w:val="0"/>
        <w:spacing w:after="0"/>
        <w:jc w:val="both"/>
        <w:rPr>
          <w:rFonts w:ascii="Verdana" w:hAnsi="Verdana" w:cs="Calibri"/>
          <w:b/>
          <w:sz w:val="20"/>
          <w:szCs w:val="20"/>
          <w:lang w:val="en-GB"/>
        </w:rPr>
      </w:pPr>
    </w:p>
    <w:p w:rsidR="0038730D" w:rsidRPr="00C458BC" w:rsidRDefault="0038730D" w:rsidP="00C458BC">
      <w:pPr>
        <w:autoSpaceDE w:val="0"/>
        <w:autoSpaceDN w:val="0"/>
        <w:adjustRightInd w:val="0"/>
        <w:spacing w:after="0"/>
        <w:jc w:val="both"/>
        <w:rPr>
          <w:rFonts w:ascii="Verdana" w:hAnsi="Verdana" w:cs="Calibri"/>
          <w:b/>
          <w:sz w:val="20"/>
          <w:szCs w:val="20"/>
          <w:lang w:val="en-US"/>
        </w:rPr>
      </w:pPr>
      <w:r w:rsidRPr="00C458BC">
        <w:rPr>
          <w:rFonts w:ascii="Verdana" w:hAnsi="Verdana" w:cs="Calibri"/>
          <w:sz w:val="20"/>
          <w:szCs w:val="20"/>
          <w:lang w:val="en-US"/>
        </w:rPr>
        <w:t>Evidence supporting this position included comments</w:t>
      </w:r>
      <w:r w:rsidR="009B6ECF" w:rsidRPr="00C458BC">
        <w:rPr>
          <w:rFonts w:ascii="Verdana" w:hAnsi="Verdana" w:cs="Calibri"/>
          <w:sz w:val="20"/>
          <w:szCs w:val="20"/>
          <w:lang w:val="en-US"/>
        </w:rPr>
        <w:t xml:space="preserve"> of participating experts</w:t>
      </w:r>
      <w:r w:rsidRPr="00C458BC">
        <w:rPr>
          <w:rFonts w:ascii="Verdana" w:hAnsi="Verdana" w:cs="Calibri"/>
          <w:sz w:val="20"/>
          <w:szCs w:val="20"/>
          <w:lang w:val="en-US"/>
        </w:rPr>
        <w:t xml:space="preserve"> suggesting that </w:t>
      </w:r>
      <w:r w:rsidRPr="00C458BC">
        <w:rPr>
          <w:rFonts w:ascii="Verdana" w:hAnsi="Verdana" w:cs="Calibri"/>
          <w:b/>
          <w:sz w:val="20"/>
          <w:szCs w:val="20"/>
          <w:lang w:val="en-US"/>
        </w:rPr>
        <w:t>economic incentives:</w:t>
      </w:r>
    </w:p>
    <w:p w:rsidR="0038730D" w:rsidRPr="00C458BC" w:rsidRDefault="0038730D" w:rsidP="00C458BC">
      <w:pPr>
        <w:autoSpaceDE w:val="0"/>
        <w:autoSpaceDN w:val="0"/>
        <w:adjustRightInd w:val="0"/>
        <w:spacing w:after="0"/>
        <w:ind w:firstLine="709"/>
        <w:jc w:val="both"/>
        <w:rPr>
          <w:rFonts w:ascii="Verdana" w:hAnsi="Verdana" w:cs="Calibri"/>
          <w:sz w:val="20"/>
          <w:szCs w:val="20"/>
          <w:lang w:val="en-US"/>
        </w:rPr>
      </w:pPr>
      <w:r w:rsidRPr="00C458BC">
        <w:rPr>
          <w:rFonts w:ascii="Verdana" w:hAnsi="Verdana" w:cs="Symbol"/>
          <w:sz w:val="20"/>
          <w:szCs w:val="20"/>
          <w:lang w:val="en-US"/>
        </w:rPr>
        <w:t xml:space="preserve">• </w:t>
      </w:r>
      <w:r w:rsidRPr="00C458BC">
        <w:rPr>
          <w:rFonts w:ascii="Verdana" w:hAnsi="Verdana" w:cs="Calibri"/>
          <w:b/>
          <w:sz w:val="20"/>
          <w:szCs w:val="20"/>
          <w:lang w:val="en-US"/>
        </w:rPr>
        <w:t>Could break the current economic isolation of Nagorno-Karabakh and Armenia.</w:t>
      </w:r>
      <w:r w:rsidR="009C1F6F" w:rsidRPr="00C458BC">
        <w:rPr>
          <w:rFonts w:ascii="Verdana" w:hAnsi="Verdana" w:cs="Calibri"/>
          <w:b/>
          <w:sz w:val="20"/>
          <w:szCs w:val="20"/>
          <w:lang w:val="en-US"/>
        </w:rPr>
        <w:t xml:space="preserve"> </w:t>
      </w:r>
      <w:r w:rsidRPr="00C458BC">
        <w:rPr>
          <w:rFonts w:ascii="Verdana" w:hAnsi="Verdana" w:cs="Calibri"/>
          <w:sz w:val="20"/>
          <w:szCs w:val="20"/>
          <w:lang w:val="en-US"/>
        </w:rPr>
        <w:t xml:space="preserve">They would create openings for shared economic benefits stemming from trilateral cooperation (Georgia-Armenia-Azerbaijan) which might forge trust and strengthen regional identity throughout the South Caucasus. </w:t>
      </w:r>
    </w:p>
    <w:p w:rsidR="0038730D" w:rsidRPr="00C458BC" w:rsidRDefault="0038730D" w:rsidP="00C458BC">
      <w:pPr>
        <w:autoSpaceDE w:val="0"/>
        <w:autoSpaceDN w:val="0"/>
        <w:adjustRightInd w:val="0"/>
        <w:spacing w:after="0"/>
        <w:ind w:firstLine="709"/>
        <w:jc w:val="both"/>
        <w:rPr>
          <w:rFonts w:ascii="Verdana" w:hAnsi="Verdana" w:cs="Calibri"/>
          <w:sz w:val="20"/>
          <w:szCs w:val="20"/>
          <w:lang w:val="en-US"/>
        </w:rPr>
      </w:pPr>
      <w:r w:rsidRPr="00C458BC">
        <w:rPr>
          <w:rFonts w:ascii="Verdana" w:hAnsi="Verdana" w:cs="Symbol"/>
          <w:sz w:val="20"/>
          <w:szCs w:val="20"/>
          <w:lang w:val="en-US"/>
        </w:rPr>
        <w:t xml:space="preserve">• </w:t>
      </w:r>
      <w:r w:rsidRPr="00C458BC">
        <w:rPr>
          <w:rFonts w:ascii="Verdana" w:hAnsi="Verdana" w:cs="Calibri"/>
          <w:b/>
          <w:sz w:val="20"/>
          <w:szCs w:val="20"/>
          <w:lang w:val="en-US"/>
        </w:rPr>
        <w:t>Could provide economic benefits for Azerbaijan by opening a more direct</w:t>
      </w:r>
      <w:r w:rsidR="00483F81" w:rsidRPr="00C458BC">
        <w:rPr>
          <w:rFonts w:ascii="Verdana" w:hAnsi="Verdana" w:cs="Calibri"/>
          <w:b/>
          <w:sz w:val="20"/>
          <w:szCs w:val="20"/>
          <w:lang w:val="en-US"/>
        </w:rPr>
        <w:t xml:space="preserve"> </w:t>
      </w:r>
      <w:r w:rsidRPr="00C458BC">
        <w:rPr>
          <w:rFonts w:ascii="Verdana" w:hAnsi="Verdana" w:cs="Calibri"/>
          <w:b/>
          <w:sz w:val="20"/>
          <w:szCs w:val="20"/>
          <w:lang w:val="en-US"/>
        </w:rPr>
        <w:t>and therefore more economically efficient set of transport routes for Azerbaijani oil and gas bound for European markets</w:t>
      </w:r>
      <w:r w:rsidRPr="00C458BC">
        <w:rPr>
          <w:rFonts w:ascii="Verdana" w:hAnsi="Verdana" w:cs="Calibri"/>
          <w:sz w:val="20"/>
          <w:szCs w:val="20"/>
          <w:lang w:val="en-US"/>
        </w:rPr>
        <w:t xml:space="preserve">, while further diversifying Azerbaijan's energy export routes; </w:t>
      </w:r>
    </w:p>
    <w:p w:rsidR="0038730D" w:rsidRPr="00C458BC" w:rsidRDefault="0038730D" w:rsidP="00C458BC">
      <w:pPr>
        <w:autoSpaceDE w:val="0"/>
        <w:autoSpaceDN w:val="0"/>
        <w:adjustRightInd w:val="0"/>
        <w:spacing w:after="0"/>
        <w:jc w:val="both"/>
        <w:rPr>
          <w:rFonts w:ascii="Verdana" w:hAnsi="Verdana" w:cs="Calibri"/>
          <w:sz w:val="20"/>
          <w:szCs w:val="20"/>
          <w:lang w:val="en-US"/>
        </w:rPr>
      </w:pPr>
      <w:r w:rsidRPr="00C458BC">
        <w:rPr>
          <w:rFonts w:ascii="Verdana" w:hAnsi="Verdana" w:cs="Symbol"/>
          <w:sz w:val="20"/>
          <w:szCs w:val="20"/>
          <w:lang w:val="en-US"/>
        </w:rPr>
        <w:tab/>
        <w:t xml:space="preserve">• </w:t>
      </w:r>
      <w:r w:rsidRPr="00C458BC">
        <w:rPr>
          <w:rFonts w:ascii="Verdana" w:hAnsi="Verdana" w:cs="Calibri"/>
          <w:b/>
          <w:sz w:val="20"/>
          <w:szCs w:val="20"/>
          <w:lang w:val="en-US"/>
        </w:rPr>
        <w:t>Would offer the Nagorno-Karabakh enclave a broader range of economic options and opportunities,</w:t>
      </w:r>
      <w:r w:rsidRPr="00C458BC">
        <w:rPr>
          <w:rFonts w:ascii="Verdana" w:hAnsi="Verdana" w:cs="Calibri"/>
          <w:sz w:val="20"/>
          <w:szCs w:val="20"/>
          <w:lang w:val="en-US"/>
        </w:rPr>
        <w:t xml:space="preserve"> which could help diminish the current "we are under siege" mentality of the Nagorno-Karabakh authorities and population; </w:t>
      </w:r>
    </w:p>
    <w:p w:rsidR="0038730D" w:rsidRPr="00C458BC" w:rsidRDefault="0038730D" w:rsidP="00C458BC">
      <w:pPr>
        <w:autoSpaceDE w:val="0"/>
        <w:autoSpaceDN w:val="0"/>
        <w:adjustRightInd w:val="0"/>
        <w:spacing w:after="0"/>
        <w:jc w:val="both"/>
        <w:rPr>
          <w:rFonts w:ascii="Verdana" w:hAnsi="Verdana" w:cs="Calibri"/>
          <w:sz w:val="20"/>
          <w:szCs w:val="20"/>
          <w:lang w:val="en-US"/>
        </w:rPr>
      </w:pPr>
      <w:r w:rsidRPr="00C458BC">
        <w:rPr>
          <w:rFonts w:ascii="Verdana" w:hAnsi="Verdana" w:cs="Calibri"/>
          <w:sz w:val="20"/>
          <w:szCs w:val="20"/>
          <w:lang w:val="en-US"/>
        </w:rPr>
        <w:tab/>
      </w:r>
      <w:r w:rsidRPr="00C458BC">
        <w:rPr>
          <w:rFonts w:ascii="Verdana" w:hAnsi="Verdana" w:cs="Symbol"/>
          <w:sz w:val="20"/>
          <w:szCs w:val="20"/>
          <w:lang w:val="en-US"/>
        </w:rPr>
        <w:t xml:space="preserve">• </w:t>
      </w:r>
      <w:r w:rsidRPr="00C458BC">
        <w:rPr>
          <w:rFonts w:ascii="Verdana" w:hAnsi="Verdana" w:cs="Calibri"/>
          <w:b/>
          <w:sz w:val="20"/>
          <w:szCs w:val="20"/>
          <w:lang w:val="en-US"/>
        </w:rPr>
        <w:t>Would forge interdependencies in the field of energy and infrastructure among conflicting parties and local stakeholders</w:t>
      </w:r>
      <w:r w:rsidRPr="00C458BC">
        <w:rPr>
          <w:rFonts w:ascii="Verdana" w:hAnsi="Verdana" w:cs="Calibri"/>
          <w:sz w:val="20"/>
          <w:szCs w:val="20"/>
          <w:lang w:val="en-US"/>
        </w:rPr>
        <w:t xml:space="preserve">, which would make economic interests of all parties resonate, and would soften their current state of intransigence. In principle, economic incentives may help create common economic interests in joint infrastructure projects, which </w:t>
      </w:r>
      <w:r w:rsidRPr="00C458BC">
        <w:rPr>
          <w:rFonts w:ascii="Verdana" w:hAnsi="Verdana" w:cs="Calibri"/>
          <w:b/>
          <w:sz w:val="20"/>
          <w:szCs w:val="20"/>
          <w:lang w:val="en-US"/>
        </w:rPr>
        <w:t>could serve as ‘mutual security guarantees’</w:t>
      </w:r>
      <w:r w:rsidRPr="00C458BC">
        <w:rPr>
          <w:rFonts w:ascii="Verdana" w:hAnsi="Verdana" w:cs="Calibri"/>
          <w:sz w:val="20"/>
          <w:szCs w:val="20"/>
          <w:lang w:val="en-US"/>
        </w:rPr>
        <w:t xml:space="preserve"> within the framework of the peace process;</w:t>
      </w:r>
    </w:p>
    <w:p w:rsidR="0038730D" w:rsidRPr="00C458BC" w:rsidRDefault="0038730D" w:rsidP="00C458BC">
      <w:pPr>
        <w:autoSpaceDE w:val="0"/>
        <w:autoSpaceDN w:val="0"/>
        <w:adjustRightInd w:val="0"/>
        <w:spacing w:after="0"/>
        <w:jc w:val="both"/>
        <w:rPr>
          <w:rFonts w:ascii="Verdana" w:hAnsi="Verdana" w:cs="Calibri"/>
          <w:sz w:val="20"/>
          <w:szCs w:val="20"/>
          <w:lang w:val="en-US"/>
        </w:rPr>
      </w:pPr>
      <w:r w:rsidRPr="00C458BC">
        <w:rPr>
          <w:rFonts w:ascii="Verdana" w:hAnsi="Verdana" w:cs="Symbol"/>
          <w:sz w:val="20"/>
          <w:szCs w:val="20"/>
          <w:lang w:val="en-US"/>
        </w:rPr>
        <w:tab/>
        <w:t xml:space="preserve">• </w:t>
      </w:r>
      <w:r w:rsidRPr="00C458BC">
        <w:rPr>
          <w:rFonts w:ascii="Verdana" w:hAnsi="Verdana" w:cs="Calibri"/>
          <w:b/>
          <w:sz w:val="20"/>
          <w:szCs w:val="20"/>
          <w:lang w:val="en-US"/>
        </w:rPr>
        <w:t>Would create a stronger basis for the economic and humanitarian rehabilitation</w:t>
      </w:r>
      <w:r w:rsidR="009B6ECF" w:rsidRPr="00C458BC">
        <w:rPr>
          <w:rFonts w:ascii="Verdana" w:hAnsi="Verdana" w:cs="Calibri"/>
          <w:b/>
          <w:sz w:val="20"/>
          <w:szCs w:val="20"/>
          <w:lang w:val="en-US"/>
        </w:rPr>
        <w:t xml:space="preserve"> </w:t>
      </w:r>
      <w:r w:rsidRPr="00C458BC">
        <w:rPr>
          <w:rFonts w:ascii="Verdana" w:hAnsi="Verdana" w:cs="Calibri"/>
          <w:b/>
          <w:sz w:val="20"/>
          <w:szCs w:val="20"/>
          <w:lang w:val="en-US"/>
        </w:rPr>
        <w:t xml:space="preserve">of the seven </w:t>
      </w:r>
      <w:r w:rsidR="00BD6C25">
        <w:rPr>
          <w:rFonts w:ascii="Verdana" w:hAnsi="Verdana" w:cs="Calibri"/>
          <w:b/>
          <w:sz w:val="20"/>
          <w:szCs w:val="20"/>
          <w:lang w:val="en-US"/>
        </w:rPr>
        <w:t xml:space="preserve">Armenian-controlled </w:t>
      </w:r>
      <w:r w:rsidRPr="00C458BC">
        <w:rPr>
          <w:rFonts w:ascii="Verdana" w:hAnsi="Verdana" w:cs="Calibri"/>
          <w:b/>
          <w:sz w:val="20"/>
          <w:szCs w:val="20"/>
          <w:lang w:val="en-US"/>
        </w:rPr>
        <w:t>districts around Nagorno-Karabakh</w:t>
      </w:r>
      <w:r w:rsidRPr="00C458BC">
        <w:rPr>
          <w:rFonts w:ascii="Verdana" w:hAnsi="Verdana" w:cs="Calibri"/>
          <w:sz w:val="20"/>
          <w:szCs w:val="20"/>
          <w:lang w:val="en-US"/>
        </w:rPr>
        <w:t>;</w:t>
      </w:r>
    </w:p>
    <w:p w:rsidR="0038730D" w:rsidRDefault="0038730D" w:rsidP="00C458BC">
      <w:pPr>
        <w:autoSpaceDE w:val="0"/>
        <w:autoSpaceDN w:val="0"/>
        <w:adjustRightInd w:val="0"/>
        <w:spacing w:after="0"/>
        <w:jc w:val="both"/>
        <w:rPr>
          <w:rFonts w:ascii="Verdana" w:hAnsi="Verdana" w:cs="Calibri"/>
          <w:sz w:val="20"/>
          <w:szCs w:val="20"/>
          <w:lang w:val="en-US"/>
        </w:rPr>
      </w:pPr>
      <w:r w:rsidRPr="00C458BC">
        <w:rPr>
          <w:rFonts w:ascii="Verdana" w:hAnsi="Verdana" w:cs="Symbol"/>
          <w:sz w:val="20"/>
          <w:szCs w:val="20"/>
          <w:lang w:val="en-US"/>
        </w:rPr>
        <w:tab/>
        <w:t xml:space="preserve">• </w:t>
      </w:r>
      <w:r w:rsidRPr="00C458BC">
        <w:rPr>
          <w:rFonts w:ascii="Verdana" w:hAnsi="Verdana" w:cs="Calibri"/>
          <w:b/>
          <w:sz w:val="20"/>
          <w:szCs w:val="20"/>
          <w:lang w:val="en-US"/>
        </w:rPr>
        <w:t xml:space="preserve">Could turn the "zero-sum game" thinking </w:t>
      </w:r>
      <w:r w:rsidRPr="00C458BC">
        <w:rPr>
          <w:rFonts w:ascii="Verdana" w:hAnsi="Verdana" w:cs="Calibri"/>
          <w:sz w:val="20"/>
          <w:szCs w:val="20"/>
          <w:lang w:val="en-US"/>
        </w:rPr>
        <w:t xml:space="preserve">currently exhibited by the parties </w:t>
      </w:r>
      <w:r w:rsidRPr="00C458BC">
        <w:rPr>
          <w:rFonts w:ascii="Verdana" w:hAnsi="Verdana" w:cs="Calibri"/>
          <w:b/>
          <w:sz w:val="20"/>
          <w:szCs w:val="20"/>
          <w:lang w:val="en-US"/>
        </w:rPr>
        <w:t>into compromise-oriented, "win-win" solutions</w:t>
      </w:r>
      <w:r w:rsidRPr="00C458BC">
        <w:rPr>
          <w:rFonts w:ascii="Verdana" w:hAnsi="Verdana" w:cs="Calibri"/>
          <w:sz w:val="20"/>
          <w:szCs w:val="20"/>
          <w:lang w:val="en-US"/>
        </w:rPr>
        <w:t>.</w:t>
      </w:r>
      <w:r w:rsidR="00381910">
        <w:rPr>
          <w:rFonts w:ascii="Verdana" w:hAnsi="Verdana" w:cs="Calibri"/>
          <w:sz w:val="20"/>
          <w:szCs w:val="20"/>
          <w:lang w:val="en-US"/>
        </w:rPr>
        <w:t xml:space="preserve"> </w:t>
      </w:r>
    </w:p>
    <w:p w:rsidR="003A0A1E" w:rsidRPr="00C458BC" w:rsidRDefault="003A0A1E" w:rsidP="00C458BC">
      <w:pPr>
        <w:autoSpaceDE w:val="0"/>
        <w:autoSpaceDN w:val="0"/>
        <w:adjustRightInd w:val="0"/>
        <w:spacing w:after="0"/>
        <w:jc w:val="both"/>
        <w:rPr>
          <w:rFonts w:ascii="Verdana" w:hAnsi="Verdana" w:cs="Calibri"/>
          <w:sz w:val="20"/>
          <w:szCs w:val="20"/>
          <w:lang w:val="en-US"/>
        </w:rPr>
      </w:pPr>
    </w:p>
    <w:p w:rsidR="0038730D" w:rsidRPr="00C458BC" w:rsidRDefault="00483F81" w:rsidP="00C458BC">
      <w:pPr>
        <w:autoSpaceDE w:val="0"/>
        <w:autoSpaceDN w:val="0"/>
        <w:adjustRightInd w:val="0"/>
        <w:spacing w:after="0"/>
        <w:jc w:val="both"/>
        <w:rPr>
          <w:rFonts w:ascii="Verdana" w:hAnsi="Verdana" w:cs="Calibri"/>
          <w:sz w:val="20"/>
          <w:szCs w:val="20"/>
          <w:lang w:val="en-US"/>
        </w:rPr>
      </w:pPr>
      <w:r w:rsidRPr="00C458BC">
        <w:rPr>
          <w:rFonts w:ascii="Verdana" w:hAnsi="Verdana" w:cs="Calibri"/>
          <w:sz w:val="20"/>
          <w:szCs w:val="20"/>
          <w:lang w:val="en-US"/>
        </w:rPr>
        <w:t>On the other hand, t</w:t>
      </w:r>
      <w:r w:rsidR="0038730D" w:rsidRPr="00C458BC">
        <w:rPr>
          <w:rFonts w:ascii="Verdana" w:hAnsi="Verdana" w:cs="Calibri"/>
          <w:sz w:val="20"/>
          <w:szCs w:val="20"/>
          <w:lang w:val="en-US"/>
        </w:rPr>
        <w:t>he research also demonstrated</w:t>
      </w:r>
      <w:r w:rsidRPr="00C458BC">
        <w:rPr>
          <w:rFonts w:ascii="Verdana" w:hAnsi="Verdana" w:cs="Calibri"/>
          <w:sz w:val="20"/>
          <w:szCs w:val="20"/>
          <w:lang w:val="en-US"/>
        </w:rPr>
        <w:t xml:space="preserve"> </w:t>
      </w:r>
      <w:r w:rsidR="0038730D" w:rsidRPr="00C458BC">
        <w:rPr>
          <w:rFonts w:ascii="Verdana" w:hAnsi="Verdana" w:cs="Calibri"/>
          <w:sz w:val="20"/>
          <w:szCs w:val="20"/>
          <w:lang w:val="en-US"/>
        </w:rPr>
        <w:t xml:space="preserve">that there are </w:t>
      </w:r>
      <w:r w:rsidRPr="00C458BC">
        <w:rPr>
          <w:rFonts w:ascii="Verdana" w:hAnsi="Verdana" w:cs="Calibri"/>
          <w:sz w:val="20"/>
          <w:szCs w:val="20"/>
          <w:lang w:val="en-US"/>
        </w:rPr>
        <w:t xml:space="preserve">also </w:t>
      </w:r>
      <w:r w:rsidR="0038730D" w:rsidRPr="00C458BC">
        <w:rPr>
          <w:rFonts w:ascii="Verdana" w:hAnsi="Verdana" w:cs="Calibri"/>
          <w:b/>
          <w:sz w:val="20"/>
          <w:szCs w:val="20"/>
          <w:lang w:val="en-US"/>
        </w:rPr>
        <w:t xml:space="preserve">more cautious </w:t>
      </w:r>
      <w:r w:rsidR="009B6ECF" w:rsidRPr="00C458BC">
        <w:rPr>
          <w:rFonts w:ascii="Verdana" w:hAnsi="Verdana" w:cs="Calibri"/>
          <w:b/>
          <w:sz w:val="20"/>
          <w:szCs w:val="20"/>
          <w:lang w:val="en-US"/>
        </w:rPr>
        <w:t>views</w:t>
      </w:r>
      <w:r w:rsidR="0038730D" w:rsidRPr="00C458BC">
        <w:rPr>
          <w:rFonts w:ascii="Verdana" w:hAnsi="Verdana" w:cs="Calibri"/>
          <w:b/>
          <w:sz w:val="20"/>
          <w:szCs w:val="20"/>
          <w:lang w:val="en-US"/>
        </w:rPr>
        <w:t xml:space="preserve"> about the </w:t>
      </w:r>
      <w:r w:rsidR="009B6ECF" w:rsidRPr="00C458BC">
        <w:rPr>
          <w:rFonts w:ascii="Verdana" w:hAnsi="Verdana" w:cs="Calibri"/>
          <w:b/>
          <w:sz w:val="20"/>
          <w:szCs w:val="20"/>
          <w:lang w:val="en-US"/>
        </w:rPr>
        <w:t xml:space="preserve">role of </w:t>
      </w:r>
      <w:r w:rsidR="0038730D" w:rsidRPr="00C458BC">
        <w:rPr>
          <w:rFonts w:ascii="Verdana" w:hAnsi="Verdana" w:cs="Calibri"/>
          <w:b/>
          <w:sz w:val="20"/>
          <w:szCs w:val="20"/>
          <w:lang w:val="en-US"/>
        </w:rPr>
        <w:t xml:space="preserve">economic incentives </w:t>
      </w:r>
      <w:r w:rsidR="009B6ECF" w:rsidRPr="00C458BC">
        <w:rPr>
          <w:rFonts w:ascii="Verdana" w:hAnsi="Verdana" w:cs="Calibri"/>
          <w:b/>
          <w:sz w:val="20"/>
          <w:szCs w:val="20"/>
          <w:lang w:val="en-US"/>
        </w:rPr>
        <w:t xml:space="preserve">in Nagorno-Karabakh conflict resolution </w:t>
      </w:r>
      <w:r w:rsidR="009B6ECF" w:rsidRPr="00C458BC">
        <w:rPr>
          <w:rFonts w:ascii="Verdana" w:hAnsi="Verdana" w:cs="Calibri"/>
          <w:sz w:val="20"/>
          <w:szCs w:val="20"/>
          <w:lang w:val="en-US"/>
        </w:rPr>
        <w:t>to be considered</w:t>
      </w:r>
      <w:r w:rsidR="0038730D" w:rsidRPr="00C458BC">
        <w:rPr>
          <w:rFonts w:ascii="Verdana" w:hAnsi="Verdana" w:cs="Calibri"/>
          <w:sz w:val="20"/>
          <w:szCs w:val="20"/>
          <w:lang w:val="en-US"/>
        </w:rPr>
        <w:t>:</w:t>
      </w:r>
    </w:p>
    <w:p w:rsidR="0038730D" w:rsidRPr="00C458BC" w:rsidRDefault="0038730D" w:rsidP="00C458BC">
      <w:pPr>
        <w:autoSpaceDE w:val="0"/>
        <w:autoSpaceDN w:val="0"/>
        <w:adjustRightInd w:val="0"/>
        <w:spacing w:after="0"/>
        <w:jc w:val="both"/>
        <w:rPr>
          <w:rFonts w:ascii="Verdana" w:hAnsi="Verdana" w:cs="Calibri"/>
          <w:sz w:val="20"/>
          <w:szCs w:val="20"/>
          <w:lang w:val="en-US"/>
        </w:rPr>
      </w:pPr>
      <w:r w:rsidRPr="00C458BC">
        <w:rPr>
          <w:rFonts w:ascii="Verdana" w:hAnsi="Verdana" w:cs="Symbol"/>
          <w:sz w:val="20"/>
          <w:szCs w:val="20"/>
          <w:lang w:val="en-US"/>
        </w:rPr>
        <w:tab/>
        <w:t xml:space="preserve">• </w:t>
      </w:r>
      <w:r w:rsidRPr="00C458BC">
        <w:rPr>
          <w:rFonts w:ascii="Verdana" w:hAnsi="Verdana" w:cs="Calibri"/>
          <w:b/>
          <w:sz w:val="20"/>
          <w:szCs w:val="20"/>
          <w:lang w:val="en-US"/>
        </w:rPr>
        <w:t>Economic incentives would not lessen Armenia’s position in calling on the international community to recognize the independence of Nagorno-Karabakh,</w:t>
      </w:r>
      <w:r w:rsidRPr="00C458BC">
        <w:rPr>
          <w:rFonts w:ascii="Verdana" w:hAnsi="Verdana" w:cs="Calibri"/>
          <w:sz w:val="20"/>
          <w:szCs w:val="20"/>
          <w:lang w:val="en-US"/>
        </w:rPr>
        <w:t xml:space="preserve"> since economic gains would offer too little against major security losses;</w:t>
      </w:r>
    </w:p>
    <w:p w:rsidR="0038730D" w:rsidRPr="00C458BC" w:rsidRDefault="0038730D" w:rsidP="00C458BC">
      <w:pPr>
        <w:autoSpaceDE w:val="0"/>
        <w:autoSpaceDN w:val="0"/>
        <w:adjustRightInd w:val="0"/>
        <w:spacing w:after="0"/>
        <w:jc w:val="both"/>
        <w:rPr>
          <w:rFonts w:ascii="Verdana" w:hAnsi="Verdana" w:cs="Calibri"/>
          <w:sz w:val="20"/>
          <w:szCs w:val="20"/>
          <w:lang w:val="en-US"/>
        </w:rPr>
      </w:pPr>
      <w:r w:rsidRPr="00C458BC">
        <w:rPr>
          <w:rFonts w:ascii="Verdana" w:hAnsi="Verdana" w:cs="Symbol"/>
          <w:sz w:val="20"/>
          <w:szCs w:val="20"/>
          <w:lang w:val="en-US"/>
        </w:rPr>
        <w:tab/>
        <w:t xml:space="preserve">• </w:t>
      </w:r>
      <w:r w:rsidRPr="00C458BC">
        <w:rPr>
          <w:rFonts w:ascii="Verdana" w:hAnsi="Verdana" w:cs="Calibri"/>
          <w:b/>
          <w:sz w:val="20"/>
          <w:szCs w:val="20"/>
          <w:lang w:val="en-US"/>
        </w:rPr>
        <w:t>Armenian ‘hard liners’ would never accept a territorial compromise</w:t>
      </w:r>
      <w:r w:rsidRPr="00C458BC">
        <w:rPr>
          <w:rFonts w:ascii="Verdana" w:hAnsi="Verdana" w:cs="Calibri"/>
          <w:sz w:val="20"/>
          <w:szCs w:val="20"/>
          <w:lang w:val="en-US"/>
        </w:rPr>
        <w:t xml:space="preserve"> as they would see any attempt at doing so as no less than "national treason", or as selling out the Armenian national interest/security to ‘business interests’ cultivated within (Caucasus) regional and international circles;</w:t>
      </w:r>
    </w:p>
    <w:p w:rsidR="0038730D" w:rsidRPr="00C458BC" w:rsidRDefault="0038730D" w:rsidP="00C458BC">
      <w:pPr>
        <w:autoSpaceDE w:val="0"/>
        <w:autoSpaceDN w:val="0"/>
        <w:adjustRightInd w:val="0"/>
        <w:spacing w:after="0"/>
        <w:jc w:val="both"/>
        <w:rPr>
          <w:rFonts w:ascii="Verdana" w:hAnsi="Verdana" w:cs="Helvetica"/>
          <w:sz w:val="20"/>
          <w:szCs w:val="20"/>
          <w:lang w:val="en-US"/>
        </w:rPr>
      </w:pPr>
      <w:r w:rsidRPr="00C458BC">
        <w:rPr>
          <w:rFonts w:ascii="Verdana" w:hAnsi="Verdana" w:cs="Symbol"/>
          <w:sz w:val="20"/>
          <w:szCs w:val="20"/>
          <w:lang w:val="en-US"/>
        </w:rPr>
        <w:tab/>
        <w:t xml:space="preserve">• </w:t>
      </w:r>
      <w:r w:rsidRPr="00C458BC">
        <w:rPr>
          <w:rFonts w:ascii="Verdana" w:hAnsi="Verdana" w:cs="Calibri"/>
          <w:b/>
          <w:sz w:val="20"/>
          <w:szCs w:val="20"/>
          <w:lang w:val="en-US"/>
        </w:rPr>
        <w:t>"Lowland-</w:t>
      </w:r>
      <w:proofErr w:type="spellStart"/>
      <w:r w:rsidRPr="00C458BC">
        <w:rPr>
          <w:rFonts w:ascii="Verdana" w:hAnsi="Verdana" w:cs="Calibri"/>
          <w:b/>
          <w:sz w:val="20"/>
          <w:szCs w:val="20"/>
          <w:lang w:val="en-US"/>
        </w:rPr>
        <w:t>Karabakh</w:t>
      </w:r>
      <w:proofErr w:type="spellEnd"/>
      <w:r w:rsidRPr="00C458BC">
        <w:rPr>
          <w:rFonts w:ascii="Verdana" w:hAnsi="Verdana" w:cs="Calibri"/>
          <w:b/>
          <w:sz w:val="20"/>
          <w:szCs w:val="20"/>
          <w:lang w:val="en-US"/>
        </w:rPr>
        <w:t>"</w:t>
      </w:r>
      <w:r w:rsidRPr="00C458BC">
        <w:rPr>
          <w:rFonts w:ascii="Verdana" w:hAnsi="Verdana" w:cs="Calibri"/>
          <w:sz w:val="20"/>
          <w:szCs w:val="20"/>
          <w:lang w:val="en-US"/>
        </w:rPr>
        <w:t xml:space="preserve"> (which is the term reportedly used within Armenia to describe the seven districts around Nagorno-Karabakh), </w:t>
      </w:r>
      <w:r w:rsidRPr="00C458BC">
        <w:rPr>
          <w:rFonts w:ascii="Verdana" w:hAnsi="Verdana" w:cs="Calibri"/>
          <w:b/>
          <w:sz w:val="20"/>
          <w:szCs w:val="20"/>
          <w:lang w:val="en-US"/>
        </w:rPr>
        <w:t xml:space="preserve">is the only place where the </w:t>
      </w:r>
      <w:r w:rsidRPr="00C458BC">
        <w:rPr>
          <w:rFonts w:ascii="Verdana" w:hAnsi="Verdana" w:cs="Calibri"/>
          <w:b/>
          <w:sz w:val="20"/>
          <w:szCs w:val="20"/>
          <w:lang w:val="en-US"/>
        </w:rPr>
        <w:lastRenderedPageBreak/>
        <w:t>400,000 Armenian refugees from the territory of the former Soviet Azerbaijan could settle safely</w:t>
      </w:r>
      <w:r w:rsidRPr="00C458BC">
        <w:rPr>
          <w:rFonts w:ascii="Verdana" w:hAnsi="Verdana" w:cs="Helvetica"/>
          <w:sz w:val="20"/>
          <w:szCs w:val="20"/>
          <w:lang w:val="en-US"/>
        </w:rPr>
        <w:t>;</w:t>
      </w:r>
    </w:p>
    <w:p w:rsidR="0038730D" w:rsidRPr="00C458BC" w:rsidRDefault="0038730D" w:rsidP="00C458BC">
      <w:pPr>
        <w:autoSpaceDE w:val="0"/>
        <w:autoSpaceDN w:val="0"/>
        <w:adjustRightInd w:val="0"/>
        <w:spacing w:after="0"/>
        <w:jc w:val="both"/>
        <w:rPr>
          <w:rFonts w:ascii="Verdana" w:hAnsi="Verdana" w:cs="Calibri"/>
          <w:sz w:val="20"/>
          <w:szCs w:val="20"/>
          <w:lang w:val="en-US"/>
        </w:rPr>
      </w:pPr>
      <w:r w:rsidRPr="00C458BC">
        <w:rPr>
          <w:rFonts w:ascii="Verdana" w:hAnsi="Verdana" w:cs="Symbol"/>
          <w:sz w:val="20"/>
          <w:szCs w:val="20"/>
          <w:lang w:val="en-US"/>
        </w:rPr>
        <w:tab/>
        <w:t xml:space="preserve">• </w:t>
      </w:r>
      <w:r w:rsidRPr="00C458BC">
        <w:rPr>
          <w:rFonts w:ascii="Verdana" w:hAnsi="Verdana" w:cs="Calibri"/>
          <w:sz w:val="20"/>
          <w:szCs w:val="20"/>
          <w:lang w:val="en-US"/>
        </w:rPr>
        <w:t xml:space="preserve">We have “missed the bus” on </w:t>
      </w:r>
      <w:r w:rsidRPr="00C458BC">
        <w:rPr>
          <w:rFonts w:ascii="Verdana" w:hAnsi="Verdana" w:cs="Calibri"/>
          <w:b/>
          <w:sz w:val="20"/>
          <w:szCs w:val="20"/>
          <w:lang w:val="en-US"/>
        </w:rPr>
        <w:t>cross border oil and gas pipeline projects</w:t>
      </w:r>
      <w:r w:rsidRPr="00C458BC">
        <w:rPr>
          <w:rFonts w:ascii="Verdana" w:hAnsi="Verdana" w:cs="Calibri"/>
          <w:sz w:val="20"/>
          <w:szCs w:val="20"/>
          <w:lang w:val="en-US"/>
        </w:rPr>
        <w:t xml:space="preserve"> which may have run across Armenian (and </w:t>
      </w:r>
      <w:proofErr w:type="spellStart"/>
      <w:r w:rsidRPr="00C458BC">
        <w:rPr>
          <w:rFonts w:ascii="Verdana" w:hAnsi="Verdana" w:cs="Calibri"/>
          <w:sz w:val="20"/>
          <w:szCs w:val="20"/>
          <w:lang w:val="en-US"/>
        </w:rPr>
        <w:t>Karabakh</w:t>
      </w:r>
      <w:proofErr w:type="spellEnd"/>
      <w:r w:rsidRPr="00C458BC">
        <w:rPr>
          <w:rFonts w:ascii="Verdana" w:hAnsi="Verdana" w:cs="Calibri"/>
          <w:sz w:val="20"/>
          <w:szCs w:val="20"/>
          <w:lang w:val="en-US"/>
        </w:rPr>
        <w:t xml:space="preserve">) territory, transporting Caspian oil and gas to European markets. They </w:t>
      </w:r>
      <w:r w:rsidRPr="00C458BC">
        <w:rPr>
          <w:rFonts w:ascii="Verdana" w:hAnsi="Verdana" w:cs="Calibri"/>
          <w:b/>
          <w:sz w:val="20"/>
          <w:szCs w:val="20"/>
          <w:lang w:val="en-US"/>
        </w:rPr>
        <w:t>would simply not be justifiable from a financial perspective i</w:t>
      </w:r>
      <w:r w:rsidRPr="00C458BC">
        <w:rPr>
          <w:rFonts w:ascii="Verdana" w:hAnsi="Verdana" w:cs="Calibri"/>
          <w:sz w:val="20"/>
          <w:szCs w:val="20"/>
          <w:lang w:val="en-US"/>
        </w:rPr>
        <w:t>n the current supply-demand environment for hydrocarbons.</w:t>
      </w:r>
    </w:p>
    <w:p w:rsidR="0038730D" w:rsidRPr="00C458BC" w:rsidRDefault="0038730D" w:rsidP="00C458BC">
      <w:pPr>
        <w:autoSpaceDE w:val="0"/>
        <w:autoSpaceDN w:val="0"/>
        <w:adjustRightInd w:val="0"/>
        <w:spacing w:after="0"/>
        <w:jc w:val="both"/>
        <w:rPr>
          <w:rFonts w:ascii="Verdana" w:hAnsi="Verdana" w:cs="Calibri"/>
          <w:b/>
          <w:sz w:val="20"/>
          <w:szCs w:val="20"/>
          <w:lang w:val="en-GB"/>
        </w:rPr>
      </w:pPr>
      <w:r w:rsidRPr="00C458BC">
        <w:rPr>
          <w:rFonts w:ascii="Verdana" w:hAnsi="Verdana" w:cs="Symbol"/>
          <w:sz w:val="20"/>
          <w:szCs w:val="20"/>
          <w:lang w:val="en-US"/>
        </w:rPr>
        <w:tab/>
        <w:t xml:space="preserve">• </w:t>
      </w:r>
      <w:r w:rsidRPr="00C458BC">
        <w:rPr>
          <w:rFonts w:ascii="Verdana" w:hAnsi="Verdana" w:cs="Calibri"/>
          <w:b/>
          <w:sz w:val="20"/>
          <w:szCs w:val="20"/>
          <w:lang w:val="en-US"/>
        </w:rPr>
        <w:t>Russia would also tacitly oppose such economic incentives</w:t>
      </w:r>
      <w:r w:rsidRPr="00C458BC">
        <w:rPr>
          <w:rFonts w:ascii="Verdana" w:hAnsi="Verdana" w:cs="Calibri"/>
          <w:sz w:val="20"/>
          <w:szCs w:val="20"/>
          <w:lang w:val="en-US"/>
        </w:rPr>
        <w:t>, as Moscow would perceive them as being against its regional economic and political interests, particularly in relation to its gas deliveries to Armenia, which could be supplanted by less expensive Azeri gas in the event of improved relations between Yerevan and Baku.</w:t>
      </w:r>
      <w:r w:rsidR="00381910">
        <w:rPr>
          <w:rFonts w:ascii="Verdana" w:hAnsi="Verdana" w:cs="Calibri"/>
          <w:sz w:val="20"/>
          <w:szCs w:val="20"/>
          <w:lang w:val="en-US"/>
        </w:rPr>
        <w:t xml:space="preserve"> </w:t>
      </w:r>
    </w:p>
    <w:p w:rsidR="0038730D" w:rsidRPr="00C458BC" w:rsidRDefault="0038730D" w:rsidP="00C458BC">
      <w:pPr>
        <w:autoSpaceDE w:val="0"/>
        <w:autoSpaceDN w:val="0"/>
        <w:adjustRightInd w:val="0"/>
        <w:spacing w:after="0"/>
        <w:jc w:val="both"/>
        <w:rPr>
          <w:rFonts w:ascii="Verdana" w:hAnsi="Verdana" w:cs="Calibri"/>
          <w:b/>
          <w:sz w:val="20"/>
          <w:szCs w:val="20"/>
          <w:lang w:val="en-GB"/>
        </w:rPr>
      </w:pPr>
    </w:p>
    <w:p w:rsidR="000F0492" w:rsidRPr="00C458BC" w:rsidRDefault="00AE71C9" w:rsidP="00C458BC">
      <w:pPr>
        <w:autoSpaceDE w:val="0"/>
        <w:autoSpaceDN w:val="0"/>
        <w:adjustRightInd w:val="0"/>
        <w:spacing w:after="0"/>
        <w:jc w:val="both"/>
        <w:rPr>
          <w:rFonts w:ascii="Verdana" w:hAnsi="Verdana" w:cs="Calibri"/>
          <w:b/>
          <w:sz w:val="20"/>
          <w:szCs w:val="20"/>
          <w:lang w:val="en-US"/>
        </w:rPr>
      </w:pPr>
      <w:r w:rsidRPr="00C458BC">
        <w:rPr>
          <w:rFonts w:ascii="Verdana" w:hAnsi="Verdana" w:cs="Calibri"/>
          <w:sz w:val="20"/>
          <w:szCs w:val="20"/>
          <w:lang w:val="en-US"/>
        </w:rPr>
        <w:t>The</w:t>
      </w:r>
      <w:r w:rsidR="000F0492" w:rsidRPr="00C458BC">
        <w:rPr>
          <w:rFonts w:ascii="Verdana" w:hAnsi="Verdana" w:cs="Calibri"/>
          <w:sz w:val="20"/>
          <w:szCs w:val="20"/>
          <w:lang w:val="en-US"/>
        </w:rPr>
        <w:t xml:space="preserve"> </w:t>
      </w:r>
      <w:r w:rsidR="001D6F20" w:rsidRPr="00C458BC">
        <w:rPr>
          <w:rFonts w:ascii="Verdana" w:hAnsi="Verdana" w:cs="Calibri"/>
          <w:sz w:val="20"/>
          <w:szCs w:val="20"/>
          <w:lang w:val="en-US"/>
        </w:rPr>
        <w:t xml:space="preserve">EGF </w:t>
      </w:r>
      <w:r w:rsidR="000F0492" w:rsidRPr="00C458BC">
        <w:rPr>
          <w:rFonts w:ascii="Verdana" w:hAnsi="Verdana" w:cs="Calibri"/>
          <w:sz w:val="20"/>
          <w:szCs w:val="20"/>
          <w:lang w:val="en-US"/>
        </w:rPr>
        <w:t xml:space="preserve">research showed </w:t>
      </w:r>
      <w:r w:rsidR="000F0492" w:rsidRPr="00C458BC">
        <w:rPr>
          <w:rFonts w:ascii="Verdana" w:hAnsi="Verdana" w:cs="Calibri"/>
          <w:b/>
          <w:sz w:val="20"/>
          <w:szCs w:val="20"/>
          <w:lang w:val="en-US"/>
        </w:rPr>
        <w:t>an interest from the Armenian side to engage in regional energy and infrastructure projects in the South Caucasus, including those with the participation of Azerbaijan</w:t>
      </w:r>
      <w:r w:rsidR="000F0492" w:rsidRPr="00C458BC">
        <w:rPr>
          <w:rFonts w:ascii="Verdana" w:hAnsi="Verdana" w:cs="Calibri"/>
          <w:sz w:val="20"/>
          <w:szCs w:val="20"/>
          <w:lang w:val="en-US"/>
        </w:rPr>
        <w:t xml:space="preserve">. </w:t>
      </w:r>
      <w:r w:rsidRPr="00C458BC">
        <w:rPr>
          <w:rFonts w:ascii="Verdana" w:hAnsi="Verdana" w:cs="Calibri"/>
          <w:sz w:val="20"/>
          <w:szCs w:val="20"/>
          <w:lang w:val="en-US"/>
        </w:rPr>
        <w:t>It</w:t>
      </w:r>
      <w:r w:rsidR="000F0492" w:rsidRPr="00C458BC">
        <w:rPr>
          <w:rFonts w:ascii="Verdana" w:hAnsi="Verdana" w:cs="Calibri"/>
          <w:sz w:val="20"/>
          <w:szCs w:val="20"/>
          <w:lang w:val="en-US"/>
        </w:rPr>
        <w:t xml:space="preserve"> also showed,  however, that Armenia remains nevertheless strongly reluctant to factor in any sense of participation in such projects if this were to be based on the conditionality of either returning land (to Azerbaijan) or any other form of compromise which would endanger Armenian and Nagorno-Karabakh security. Further, Azerbaijani and several international participants in the research also made it clear that </w:t>
      </w:r>
      <w:r w:rsidR="000F0492" w:rsidRPr="00C458BC">
        <w:rPr>
          <w:rFonts w:ascii="Verdana" w:hAnsi="Verdana" w:cs="Calibri"/>
          <w:b/>
          <w:sz w:val="20"/>
          <w:szCs w:val="20"/>
          <w:lang w:val="en-US"/>
        </w:rPr>
        <w:t>without having a strong agreement on peaceful resolution to the conflict in place, it is highly unlikely that Baku would ever consent to the inclusion of Armenia into any regional projects in which Azerbaijan participated</w:t>
      </w:r>
      <w:r w:rsidR="000F0492" w:rsidRPr="00C458BC">
        <w:rPr>
          <w:rFonts w:ascii="Verdana" w:hAnsi="Verdana" w:cs="Calibri"/>
          <w:sz w:val="20"/>
          <w:szCs w:val="20"/>
          <w:lang w:val="en-US"/>
        </w:rPr>
        <w:t>.</w:t>
      </w:r>
    </w:p>
    <w:p w:rsidR="000F0492" w:rsidRPr="00C458BC" w:rsidRDefault="000F0492" w:rsidP="00C458BC">
      <w:pPr>
        <w:autoSpaceDE w:val="0"/>
        <w:autoSpaceDN w:val="0"/>
        <w:adjustRightInd w:val="0"/>
        <w:spacing w:after="0"/>
        <w:jc w:val="both"/>
        <w:rPr>
          <w:rFonts w:ascii="Verdana" w:hAnsi="Verdana" w:cs="Calibri"/>
          <w:b/>
          <w:sz w:val="20"/>
          <w:szCs w:val="20"/>
          <w:lang w:val="en-US"/>
        </w:rPr>
      </w:pPr>
    </w:p>
    <w:p w:rsidR="000F0492" w:rsidRDefault="000F0492" w:rsidP="00C458BC">
      <w:pPr>
        <w:autoSpaceDE w:val="0"/>
        <w:autoSpaceDN w:val="0"/>
        <w:adjustRightInd w:val="0"/>
        <w:spacing w:after="0"/>
        <w:jc w:val="both"/>
        <w:rPr>
          <w:rFonts w:ascii="Verdana" w:hAnsi="Verdana" w:cs="Calibri"/>
          <w:sz w:val="20"/>
          <w:szCs w:val="20"/>
          <w:lang w:val="en-US"/>
        </w:rPr>
      </w:pPr>
      <w:r w:rsidRPr="00C458BC">
        <w:rPr>
          <w:rFonts w:ascii="Verdana" w:hAnsi="Verdana" w:cs="Calibri"/>
          <w:sz w:val="20"/>
          <w:szCs w:val="20"/>
          <w:lang w:val="en-US"/>
        </w:rPr>
        <w:t>However, a number of experts support</w:t>
      </w:r>
      <w:r w:rsidR="00AE71C9" w:rsidRPr="00C458BC">
        <w:rPr>
          <w:rFonts w:ascii="Verdana" w:hAnsi="Verdana" w:cs="Calibri"/>
          <w:sz w:val="20"/>
          <w:szCs w:val="20"/>
          <w:lang w:val="en-US"/>
        </w:rPr>
        <w:t>ed</w:t>
      </w:r>
      <w:r w:rsidRPr="00C458BC">
        <w:rPr>
          <w:rFonts w:ascii="Verdana" w:hAnsi="Verdana" w:cs="Calibri"/>
          <w:sz w:val="20"/>
          <w:szCs w:val="20"/>
          <w:lang w:val="en-US"/>
        </w:rPr>
        <w:t xml:space="preserve"> </w:t>
      </w:r>
      <w:r w:rsidRPr="00C458BC">
        <w:rPr>
          <w:rFonts w:ascii="Verdana" w:hAnsi="Verdana" w:cs="Calibri"/>
          <w:b/>
          <w:sz w:val="20"/>
          <w:szCs w:val="20"/>
          <w:lang w:val="en-US"/>
        </w:rPr>
        <w:t>the idea of  using economic incentives in the shape of Armenian participation in regional (energy and infrastructure) pilot projects as a confidence building measure,</w:t>
      </w:r>
      <w:r w:rsidRPr="00C458BC">
        <w:rPr>
          <w:rFonts w:ascii="Verdana" w:hAnsi="Verdana" w:cs="Calibri"/>
          <w:sz w:val="20"/>
          <w:szCs w:val="20"/>
          <w:lang w:val="en-US"/>
        </w:rPr>
        <w:t xml:space="preserve"> </w:t>
      </w:r>
      <w:r w:rsidRPr="00C458BC">
        <w:rPr>
          <w:rFonts w:ascii="Verdana" w:hAnsi="Verdana" w:cs="Calibri"/>
          <w:b/>
          <w:sz w:val="20"/>
          <w:szCs w:val="20"/>
          <w:lang w:val="en-US"/>
        </w:rPr>
        <w:t xml:space="preserve">which should be well synchronized with – and thus mutually reinforcing – the current negotiations ongoing </w:t>
      </w:r>
      <w:r w:rsidR="00AE71C9" w:rsidRPr="00C458BC">
        <w:rPr>
          <w:rFonts w:ascii="Verdana" w:hAnsi="Verdana" w:cs="Calibri"/>
          <w:b/>
          <w:sz w:val="20"/>
          <w:szCs w:val="20"/>
          <w:lang w:val="en-US"/>
        </w:rPr>
        <w:t>with</w:t>
      </w:r>
      <w:r w:rsidRPr="00C458BC">
        <w:rPr>
          <w:rFonts w:ascii="Verdana" w:hAnsi="Verdana" w:cs="Calibri"/>
          <w:b/>
          <w:sz w:val="20"/>
          <w:szCs w:val="20"/>
          <w:lang w:val="en-US"/>
        </w:rPr>
        <w:t>in the Minsk Group</w:t>
      </w:r>
      <w:r w:rsidR="00AE71C9" w:rsidRPr="00C458BC">
        <w:rPr>
          <w:rFonts w:ascii="Verdana" w:hAnsi="Verdana" w:cs="Calibri"/>
          <w:sz w:val="20"/>
          <w:szCs w:val="20"/>
          <w:lang w:val="en-US"/>
        </w:rPr>
        <w:t xml:space="preserve">. For example, it was suggested </w:t>
      </w:r>
      <w:r w:rsidRPr="00C458BC">
        <w:rPr>
          <w:rFonts w:ascii="Verdana" w:hAnsi="Verdana" w:cs="Calibri"/>
          <w:sz w:val="20"/>
          <w:szCs w:val="20"/>
          <w:lang w:val="en-US"/>
        </w:rPr>
        <w:t xml:space="preserve">the </w:t>
      </w:r>
      <w:r w:rsidRPr="00C458BC">
        <w:rPr>
          <w:rFonts w:ascii="Verdana" w:hAnsi="Verdana" w:cs="Calibri"/>
          <w:b/>
          <w:sz w:val="20"/>
          <w:szCs w:val="20"/>
          <w:lang w:val="en-US"/>
        </w:rPr>
        <w:t xml:space="preserve">establishment of a Regional Development Agency (RDA), </w:t>
      </w:r>
      <w:r w:rsidRPr="00C458BC">
        <w:rPr>
          <w:rFonts w:ascii="Verdana" w:hAnsi="Verdana" w:cs="Calibri"/>
          <w:sz w:val="20"/>
          <w:szCs w:val="20"/>
          <w:lang w:val="en-US"/>
        </w:rPr>
        <w:t xml:space="preserve">which should be in charge of preparing and implementing such regional projects, including the reconstruction and development of energy and transport infrastructure, as well as telecommunications networks. The RDA could focus, as a first priority, on developing integrated regional transport corridor projects, including railways and highways covering Turkey, Azerbaijan, Armenia and Russia. The RDA could also involve, as appropriate, countries from beyond the region, as well as international organizations. </w:t>
      </w:r>
    </w:p>
    <w:p w:rsidR="003F18F0" w:rsidRPr="00C458BC" w:rsidRDefault="003F18F0" w:rsidP="00C458BC">
      <w:pPr>
        <w:autoSpaceDE w:val="0"/>
        <w:autoSpaceDN w:val="0"/>
        <w:adjustRightInd w:val="0"/>
        <w:spacing w:after="0"/>
        <w:jc w:val="both"/>
        <w:rPr>
          <w:rFonts w:ascii="Verdana" w:hAnsi="Verdana" w:cs="Calibri"/>
          <w:b/>
          <w:sz w:val="20"/>
          <w:szCs w:val="20"/>
          <w:lang w:val="en-US"/>
        </w:rPr>
      </w:pPr>
    </w:p>
    <w:p w:rsidR="00DB0942" w:rsidRPr="00C458BC" w:rsidRDefault="00AE71C9" w:rsidP="00C458BC">
      <w:pPr>
        <w:autoSpaceDE w:val="0"/>
        <w:autoSpaceDN w:val="0"/>
        <w:adjustRightInd w:val="0"/>
        <w:spacing w:after="0"/>
        <w:jc w:val="both"/>
        <w:rPr>
          <w:rFonts w:ascii="Verdana" w:hAnsi="Verdana" w:cs="Calibri"/>
          <w:sz w:val="20"/>
          <w:szCs w:val="20"/>
          <w:lang w:val="en-US"/>
        </w:rPr>
      </w:pPr>
      <w:r w:rsidRPr="00C458BC">
        <w:rPr>
          <w:rFonts w:ascii="Verdana" w:hAnsi="Verdana" w:cs="Calibri"/>
          <w:sz w:val="20"/>
          <w:szCs w:val="20"/>
          <w:lang w:val="en-US"/>
        </w:rPr>
        <w:t>A</w:t>
      </w:r>
      <w:r w:rsidR="00DB0942" w:rsidRPr="00C458BC">
        <w:rPr>
          <w:rFonts w:ascii="Verdana" w:hAnsi="Verdana" w:cs="Calibri"/>
          <w:sz w:val="20"/>
          <w:szCs w:val="20"/>
          <w:lang w:val="en-US"/>
        </w:rPr>
        <w:t xml:space="preserve"> number of </w:t>
      </w:r>
      <w:r w:rsidR="00DB0942" w:rsidRPr="00C458BC">
        <w:rPr>
          <w:rFonts w:ascii="Verdana" w:hAnsi="Verdana" w:cs="Calibri"/>
          <w:b/>
          <w:sz w:val="20"/>
          <w:szCs w:val="20"/>
          <w:lang w:val="en-US"/>
        </w:rPr>
        <w:t>energy and communications infrastructure projects</w:t>
      </w:r>
      <w:r w:rsidR="00DB0942" w:rsidRPr="00C458BC">
        <w:rPr>
          <w:rFonts w:ascii="Verdana" w:hAnsi="Verdana" w:cs="Calibri"/>
          <w:sz w:val="20"/>
          <w:szCs w:val="20"/>
          <w:lang w:val="en-US"/>
        </w:rPr>
        <w:t xml:space="preserve"> originating in, or transiting through Azerbaijan</w:t>
      </w:r>
      <w:r w:rsidRPr="00C458BC">
        <w:rPr>
          <w:rFonts w:ascii="Verdana" w:hAnsi="Verdana" w:cs="Calibri"/>
          <w:sz w:val="20"/>
          <w:szCs w:val="20"/>
          <w:lang w:val="en-US"/>
        </w:rPr>
        <w:t>,</w:t>
      </w:r>
      <w:r w:rsidR="00DB0942" w:rsidRPr="00C458BC">
        <w:rPr>
          <w:rFonts w:ascii="Verdana" w:hAnsi="Verdana" w:cs="Calibri"/>
          <w:sz w:val="20"/>
          <w:szCs w:val="20"/>
          <w:lang w:val="en-US"/>
        </w:rPr>
        <w:t xml:space="preserve"> </w:t>
      </w:r>
      <w:r w:rsidR="00DB0942" w:rsidRPr="00C458BC">
        <w:rPr>
          <w:rFonts w:ascii="Verdana" w:hAnsi="Verdana" w:cs="Calibri"/>
          <w:b/>
          <w:sz w:val="20"/>
          <w:szCs w:val="20"/>
          <w:lang w:val="en-US"/>
        </w:rPr>
        <w:t>could potentially become open to Armenian participation</w:t>
      </w:r>
      <w:r w:rsidR="00DB0942" w:rsidRPr="00C458BC">
        <w:rPr>
          <w:rFonts w:ascii="Verdana" w:hAnsi="Verdana" w:cs="Calibri"/>
          <w:sz w:val="20"/>
          <w:szCs w:val="20"/>
          <w:lang w:val="en-US"/>
        </w:rPr>
        <w:t xml:space="preserve">. The main </w:t>
      </w:r>
      <w:r w:rsidR="00DB0942" w:rsidRPr="00C458BC">
        <w:rPr>
          <w:rFonts w:ascii="Verdana" w:hAnsi="Verdana" w:cs="Calibri"/>
          <w:b/>
          <w:sz w:val="20"/>
          <w:szCs w:val="20"/>
          <w:lang w:val="en-US"/>
        </w:rPr>
        <w:t>examples of such projects</w:t>
      </w:r>
      <w:r w:rsidR="00DB0942" w:rsidRPr="00C458BC">
        <w:rPr>
          <w:rFonts w:ascii="Verdana" w:hAnsi="Verdana" w:cs="Calibri"/>
          <w:sz w:val="20"/>
          <w:szCs w:val="20"/>
          <w:lang w:val="en-US"/>
        </w:rPr>
        <w:t xml:space="preserve"> below as they were identified by  our re</w:t>
      </w:r>
      <w:r w:rsidRPr="00C458BC">
        <w:rPr>
          <w:rFonts w:ascii="Verdana" w:hAnsi="Verdana" w:cs="Calibri"/>
          <w:sz w:val="20"/>
          <w:szCs w:val="20"/>
          <w:lang w:val="en-US"/>
        </w:rPr>
        <w:t>search are</w:t>
      </w:r>
      <w:r w:rsidR="00DB0942" w:rsidRPr="00C458BC">
        <w:rPr>
          <w:rFonts w:ascii="Verdana" w:hAnsi="Verdana" w:cs="Calibri"/>
          <w:sz w:val="20"/>
          <w:szCs w:val="20"/>
          <w:lang w:val="en-US"/>
        </w:rPr>
        <w:t xml:space="preserve">: </w:t>
      </w:r>
    </w:p>
    <w:p w:rsidR="00DB0942" w:rsidRPr="00C458BC" w:rsidRDefault="00DB0942" w:rsidP="00C458BC">
      <w:pPr>
        <w:autoSpaceDE w:val="0"/>
        <w:autoSpaceDN w:val="0"/>
        <w:adjustRightInd w:val="0"/>
        <w:spacing w:after="0"/>
        <w:jc w:val="both"/>
        <w:rPr>
          <w:rFonts w:ascii="Verdana" w:hAnsi="Verdana" w:cs="Calibri"/>
          <w:sz w:val="20"/>
          <w:szCs w:val="20"/>
          <w:lang w:val="en-US"/>
        </w:rPr>
      </w:pPr>
      <w:r w:rsidRPr="00C458BC">
        <w:rPr>
          <w:rFonts w:ascii="Verdana" w:hAnsi="Verdana" w:cs="Calibri"/>
          <w:sz w:val="20"/>
          <w:szCs w:val="20"/>
          <w:lang w:val="en-US"/>
        </w:rPr>
        <w:tab/>
      </w:r>
      <w:r w:rsidRPr="00C458BC">
        <w:rPr>
          <w:rFonts w:ascii="Verdana" w:hAnsi="Verdana" w:cs="Symbol"/>
          <w:sz w:val="20"/>
          <w:szCs w:val="20"/>
          <w:lang w:val="en-US"/>
        </w:rPr>
        <w:t xml:space="preserve">• </w:t>
      </w:r>
      <w:r w:rsidRPr="00C458BC">
        <w:rPr>
          <w:rFonts w:ascii="Verdana" w:hAnsi="Verdana" w:cs="Calibri"/>
          <w:sz w:val="20"/>
          <w:szCs w:val="20"/>
          <w:lang w:val="en-US"/>
        </w:rPr>
        <w:t>The Baku-</w:t>
      </w:r>
      <w:proofErr w:type="spellStart"/>
      <w:r w:rsidRPr="00C458BC">
        <w:rPr>
          <w:rFonts w:ascii="Verdana" w:hAnsi="Verdana" w:cs="Calibri"/>
          <w:sz w:val="20"/>
          <w:szCs w:val="20"/>
          <w:lang w:val="en-US"/>
        </w:rPr>
        <w:t>Nakhitchevan</w:t>
      </w:r>
      <w:proofErr w:type="spellEnd"/>
      <w:r w:rsidRPr="00C458BC">
        <w:rPr>
          <w:rFonts w:ascii="Verdana" w:hAnsi="Verdana" w:cs="Calibri"/>
          <w:sz w:val="20"/>
          <w:szCs w:val="20"/>
          <w:lang w:val="en-US"/>
        </w:rPr>
        <w:t>-Yerevan-</w:t>
      </w:r>
      <w:proofErr w:type="spellStart"/>
      <w:r w:rsidRPr="00C458BC">
        <w:rPr>
          <w:rFonts w:ascii="Verdana" w:hAnsi="Verdana" w:cs="Calibri"/>
          <w:sz w:val="20"/>
          <w:szCs w:val="20"/>
          <w:lang w:val="en-US"/>
        </w:rPr>
        <w:t>Gyumry</w:t>
      </w:r>
      <w:proofErr w:type="spellEnd"/>
      <w:r w:rsidRPr="00C458BC">
        <w:rPr>
          <w:rFonts w:ascii="Verdana" w:hAnsi="Verdana" w:cs="Calibri"/>
          <w:sz w:val="20"/>
          <w:szCs w:val="20"/>
          <w:lang w:val="en-US"/>
        </w:rPr>
        <w:t>-Kars and The Baku-</w:t>
      </w:r>
      <w:proofErr w:type="spellStart"/>
      <w:r w:rsidRPr="00C458BC">
        <w:rPr>
          <w:rFonts w:ascii="Verdana" w:hAnsi="Verdana" w:cs="Calibri"/>
          <w:sz w:val="20"/>
          <w:szCs w:val="20"/>
          <w:lang w:val="en-US"/>
        </w:rPr>
        <w:t>Ijevan</w:t>
      </w:r>
      <w:proofErr w:type="spellEnd"/>
      <w:r w:rsidRPr="00C458BC">
        <w:rPr>
          <w:rFonts w:ascii="Verdana" w:hAnsi="Verdana" w:cs="Calibri"/>
          <w:sz w:val="20"/>
          <w:szCs w:val="20"/>
          <w:lang w:val="en-US"/>
        </w:rPr>
        <w:t xml:space="preserve">-Yerevan- </w:t>
      </w:r>
      <w:proofErr w:type="spellStart"/>
      <w:r w:rsidRPr="00C458BC">
        <w:rPr>
          <w:rFonts w:ascii="Verdana" w:hAnsi="Verdana" w:cs="Calibri"/>
          <w:sz w:val="20"/>
          <w:szCs w:val="20"/>
          <w:lang w:val="en-US"/>
        </w:rPr>
        <w:t>Nakhichevan</w:t>
      </w:r>
      <w:proofErr w:type="spellEnd"/>
      <w:r w:rsidRPr="00C458BC">
        <w:rPr>
          <w:rFonts w:ascii="Verdana" w:hAnsi="Verdana" w:cs="Calibri"/>
          <w:sz w:val="20"/>
          <w:szCs w:val="20"/>
          <w:lang w:val="en-US"/>
        </w:rPr>
        <w:t xml:space="preserve"> railways;</w:t>
      </w:r>
    </w:p>
    <w:p w:rsidR="00DB0942" w:rsidRPr="00C458BC" w:rsidRDefault="00DB0942" w:rsidP="00C458BC">
      <w:pPr>
        <w:autoSpaceDE w:val="0"/>
        <w:autoSpaceDN w:val="0"/>
        <w:adjustRightInd w:val="0"/>
        <w:spacing w:after="0"/>
        <w:jc w:val="both"/>
        <w:rPr>
          <w:rFonts w:ascii="Verdana" w:hAnsi="Verdana" w:cs="Calibri"/>
          <w:sz w:val="20"/>
          <w:szCs w:val="20"/>
          <w:lang w:val="en-US"/>
        </w:rPr>
      </w:pPr>
      <w:r w:rsidRPr="00C458BC">
        <w:rPr>
          <w:rFonts w:ascii="Verdana" w:hAnsi="Verdana" w:cs="Symbol"/>
          <w:sz w:val="20"/>
          <w:szCs w:val="20"/>
          <w:lang w:val="en-US"/>
        </w:rPr>
        <w:tab/>
        <w:t xml:space="preserve">• </w:t>
      </w:r>
      <w:r w:rsidRPr="00C458BC">
        <w:rPr>
          <w:rFonts w:ascii="Verdana" w:hAnsi="Verdana" w:cs="Calibri"/>
          <w:sz w:val="20"/>
          <w:szCs w:val="20"/>
          <w:lang w:val="en-US"/>
        </w:rPr>
        <w:t>The former-Soviet railway route: Baku-Armenia-</w:t>
      </w:r>
      <w:proofErr w:type="spellStart"/>
      <w:r w:rsidRPr="00C458BC">
        <w:rPr>
          <w:rFonts w:ascii="Verdana" w:hAnsi="Verdana" w:cs="Calibri"/>
          <w:sz w:val="20"/>
          <w:szCs w:val="20"/>
          <w:lang w:val="en-US"/>
        </w:rPr>
        <w:t>Nakhichevan</w:t>
      </w:r>
      <w:proofErr w:type="spellEnd"/>
      <w:r w:rsidRPr="00C458BC">
        <w:rPr>
          <w:rFonts w:ascii="Verdana" w:hAnsi="Verdana" w:cs="Calibri"/>
          <w:sz w:val="20"/>
          <w:szCs w:val="20"/>
          <w:lang w:val="en-US"/>
        </w:rPr>
        <w:t>-Turkey;</w:t>
      </w:r>
    </w:p>
    <w:p w:rsidR="00DB0942" w:rsidRPr="00C458BC" w:rsidRDefault="00DB0942" w:rsidP="00C458BC">
      <w:pPr>
        <w:autoSpaceDE w:val="0"/>
        <w:autoSpaceDN w:val="0"/>
        <w:adjustRightInd w:val="0"/>
        <w:spacing w:after="0"/>
        <w:jc w:val="both"/>
        <w:rPr>
          <w:rFonts w:ascii="Verdana" w:hAnsi="Verdana" w:cs="Calibri"/>
          <w:sz w:val="20"/>
          <w:szCs w:val="20"/>
          <w:lang w:val="en-US"/>
        </w:rPr>
      </w:pPr>
      <w:r w:rsidRPr="00C458BC">
        <w:rPr>
          <w:rFonts w:ascii="Verdana" w:hAnsi="Verdana" w:cs="Symbol"/>
          <w:sz w:val="20"/>
          <w:szCs w:val="20"/>
          <w:lang w:val="en-US"/>
        </w:rPr>
        <w:tab/>
        <w:t xml:space="preserve">• </w:t>
      </w:r>
      <w:r w:rsidRPr="00C458BC">
        <w:rPr>
          <w:rFonts w:ascii="Verdana" w:hAnsi="Verdana" w:cs="Calibri"/>
          <w:sz w:val="20"/>
          <w:szCs w:val="20"/>
          <w:lang w:val="en-US"/>
        </w:rPr>
        <w:t>The Moscow-Baku-Yerevan railway;</w:t>
      </w:r>
    </w:p>
    <w:p w:rsidR="00DB0942" w:rsidRPr="00C458BC" w:rsidRDefault="00DB0942" w:rsidP="00C458BC">
      <w:pPr>
        <w:autoSpaceDE w:val="0"/>
        <w:autoSpaceDN w:val="0"/>
        <w:adjustRightInd w:val="0"/>
        <w:spacing w:after="0"/>
        <w:jc w:val="both"/>
        <w:rPr>
          <w:rFonts w:ascii="Verdana" w:hAnsi="Verdana" w:cs="Calibri"/>
          <w:sz w:val="20"/>
          <w:szCs w:val="20"/>
          <w:lang w:val="en-US"/>
        </w:rPr>
      </w:pPr>
      <w:r w:rsidRPr="00C458BC">
        <w:rPr>
          <w:rFonts w:ascii="Verdana" w:hAnsi="Verdana" w:cs="Symbol"/>
          <w:sz w:val="20"/>
          <w:szCs w:val="20"/>
          <w:lang w:val="en-US"/>
        </w:rPr>
        <w:tab/>
        <w:t xml:space="preserve">• </w:t>
      </w:r>
      <w:r w:rsidRPr="00C458BC">
        <w:rPr>
          <w:rFonts w:ascii="Verdana" w:hAnsi="Verdana" w:cs="Calibri"/>
          <w:sz w:val="20"/>
          <w:szCs w:val="20"/>
          <w:lang w:val="en-US"/>
        </w:rPr>
        <w:t xml:space="preserve">The </w:t>
      </w:r>
      <w:proofErr w:type="spellStart"/>
      <w:r w:rsidRPr="00C458BC">
        <w:rPr>
          <w:rFonts w:ascii="Verdana" w:hAnsi="Verdana" w:cs="Calibri"/>
          <w:sz w:val="20"/>
          <w:szCs w:val="20"/>
          <w:lang w:val="en-US"/>
        </w:rPr>
        <w:t>Aghdam-Karabakh-Sisian</w:t>
      </w:r>
      <w:proofErr w:type="spellEnd"/>
      <w:r w:rsidRPr="00C458BC">
        <w:rPr>
          <w:rFonts w:ascii="Verdana" w:hAnsi="Verdana" w:cs="Calibri"/>
          <w:sz w:val="20"/>
          <w:szCs w:val="20"/>
          <w:lang w:val="en-US"/>
        </w:rPr>
        <w:t xml:space="preserve"> (Armenia)-</w:t>
      </w:r>
      <w:proofErr w:type="spellStart"/>
      <w:r w:rsidRPr="00C458BC">
        <w:rPr>
          <w:rFonts w:ascii="Verdana" w:hAnsi="Verdana" w:cs="Calibri"/>
          <w:sz w:val="20"/>
          <w:szCs w:val="20"/>
          <w:lang w:val="en-US"/>
        </w:rPr>
        <w:t>Nakhichevan</w:t>
      </w:r>
      <w:proofErr w:type="spellEnd"/>
      <w:r w:rsidRPr="00C458BC">
        <w:rPr>
          <w:rFonts w:ascii="Verdana" w:hAnsi="Verdana" w:cs="Calibri"/>
          <w:sz w:val="20"/>
          <w:szCs w:val="20"/>
          <w:lang w:val="en-US"/>
        </w:rPr>
        <w:t>-Turkey highway;</w:t>
      </w:r>
    </w:p>
    <w:p w:rsidR="00DB0942" w:rsidRPr="00C458BC" w:rsidRDefault="00DB0942" w:rsidP="00C458BC">
      <w:pPr>
        <w:autoSpaceDE w:val="0"/>
        <w:autoSpaceDN w:val="0"/>
        <w:adjustRightInd w:val="0"/>
        <w:spacing w:after="0"/>
        <w:jc w:val="both"/>
        <w:rPr>
          <w:rFonts w:ascii="Verdana" w:hAnsi="Verdana" w:cs="Calibri"/>
          <w:sz w:val="20"/>
          <w:szCs w:val="20"/>
          <w:lang w:val="en-US"/>
        </w:rPr>
      </w:pPr>
      <w:r w:rsidRPr="00C458BC">
        <w:rPr>
          <w:rFonts w:ascii="Verdana" w:hAnsi="Verdana" w:cs="Symbol"/>
          <w:sz w:val="20"/>
          <w:szCs w:val="20"/>
          <w:lang w:val="en-US"/>
        </w:rPr>
        <w:tab/>
        <w:t xml:space="preserve">• </w:t>
      </w:r>
      <w:r w:rsidRPr="00C458BC">
        <w:rPr>
          <w:rFonts w:ascii="Verdana" w:hAnsi="Verdana" w:cs="Calibri"/>
          <w:sz w:val="20"/>
          <w:szCs w:val="20"/>
          <w:lang w:val="en-US"/>
        </w:rPr>
        <w:t>The transport ring around the Black Sea;</w:t>
      </w:r>
    </w:p>
    <w:p w:rsidR="00DB0942" w:rsidRPr="00C458BC" w:rsidRDefault="00DB0942" w:rsidP="00C458BC">
      <w:pPr>
        <w:autoSpaceDE w:val="0"/>
        <w:autoSpaceDN w:val="0"/>
        <w:adjustRightInd w:val="0"/>
        <w:spacing w:after="0"/>
        <w:jc w:val="both"/>
        <w:rPr>
          <w:rFonts w:ascii="Verdana" w:hAnsi="Verdana" w:cs="Calibri"/>
          <w:sz w:val="20"/>
          <w:szCs w:val="20"/>
          <w:lang w:val="en-US"/>
        </w:rPr>
      </w:pPr>
      <w:r w:rsidRPr="00C458BC">
        <w:rPr>
          <w:rFonts w:ascii="Verdana" w:hAnsi="Verdana" w:cs="Symbol"/>
          <w:sz w:val="20"/>
          <w:szCs w:val="20"/>
          <w:lang w:val="en-US"/>
        </w:rPr>
        <w:tab/>
        <w:t xml:space="preserve">• </w:t>
      </w:r>
      <w:r w:rsidRPr="00C458BC">
        <w:rPr>
          <w:rFonts w:ascii="Verdana" w:hAnsi="Verdana" w:cs="Calibri"/>
          <w:sz w:val="20"/>
          <w:szCs w:val="20"/>
          <w:lang w:val="en-US"/>
        </w:rPr>
        <w:t>Trans-Caspian transport infrastructure;</w:t>
      </w:r>
    </w:p>
    <w:p w:rsidR="00DB0942" w:rsidRPr="00C458BC" w:rsidRDefault="00DB0942" w:rsidP="00C458BC">
      <w:pPr>
        <w:autoSpaceDE w:val="0"/>
        <w:autoSpaceDN w:val="0"/>
        <w:adjustRightInd w:val="0"/>
        <w:spacing w:after="0"/>
        <w:jc w:val="both"/>
        <w:rPr>
          <w:rFonts w:ascii="Verdana" w:hAnsi="Verdana" w:cs="Calibri"/>
          <w:sz w:val="20"/>
          <w:szCs w:val="20"/>
          <w:lang w:val="en-US"/>
        </w:rPr>
      </w:pPr>
      <w:r w:rsidRPr="00C458BC">
        <w:rPr>
          <w:rFonts w:ascii="Verdana" w:hAnsi="Verdana" w:cs="Symbol"/>
          <w:sz w:val="20"/>
          <w:szCs w:val="20"/>
          <w:lang w:val="en-US"/>
        </w:rPr>
        <w:tab/>
        <w:t xml:space="preserve">• </w:t>
      </w:r>
      <w:r w:rsidRPr="00C458BC">
        <w:rPr>
          <w:rFonts w:ascii="Verdana" w:hAnsi="Verdana" w:cs="Calibri"/>
          <w:sz w:val="20"/>
          <w:szCs w:val="20"/>
          <w:lang w:val="en-US"/>
        </w:rPr>
        <w:t>North-South and East-West South Caucasus transport corridors;</w:t>
      </w:r>
    </w:p>
    <w:p w:rsidR="00DB0942" w:rsidRPr="00C458BC" w:rsidRDefault="00DB0942" w:rsidP="00C458BC">
      <w:pPr>
        <w:autoSpaceDE w:val="0"/>
        <w:autoSpaceDN w:val="0"/>
        <w:adjustRightInd w:val="0"/>
        <w:spacing w:after="0"/>
        <w:jc w:val="both"/>
        <w:rPr>
          <w:rFonts w:ascii="Verdana" w:hAnsi="Verdana" w:cs="Calibri"/>
          <w:sz w:val="20"/>
          <w:szCs w:val="20"/>
          <w:lang w:val="en-US"/>
        </w:rPr>
      </w:pPr>
      <w:r w:rsidRPr="00C458BC">
        <w:rPr>
          <w:rFonts w:ascii="Verdana" w:hAnsi="Verdana" w:cs="Symbol"/>
          <w:sz w:val="20"/>
          <w:szCs w:val="20"/>
          <w:lang w:val="en-US"/>
        </w:rPr>
        <w:tab/>
        <w:t xml:space="preserve">• </w:t>
      </w:r>
      <w:r w:rsidRPr="00C458BC">
        <w:rPr>
          <w:rFonts w:ascii="Verdana" w:hAnsi="Verdana" w:cs="Calibri"/>
          <w:sz w:val="20"/>
          <w:szCs w:val="20"/>
          <w:lang w:val="en-US"/>
        </w:rPr>
        <w:t>The regional electricity grid covering Armenia-NK-Azerbaijan-Turkey;</w:t>
      </w:r>
    </w:p>
    <w:p w:rsidR="00DB0942" w:rsidRPr="00C458BC" w:rsidRDefault="00DB0942" w:rsidP="00C458BC">
      <w:pPr>
        <w:autoSpaceDE w:val="0"/>
        <w:autoSpaceDN w:val="0"/>
        <w:adjustRightInd w:val="0"/>
        <w:spacing w:after="0"/>
        <w:jc w:val="both"/>
        <w:rPr>
          <w:rFonts w:ascii="Verdana" w:hAnsi="Verdana" w:cs="Calibri"/>
          <w:sz w:val="20"/>
          <w:szCs w:val="20"/>
          <w:lang w:val="en-US"/>
        </w:rPr>
      </w:pPr>
      <w:r w:rsidRPr="00C458BC">
        <w:rPr>
          <w:rFonts w:ascii="Verdana" w:hAnsi="Verdana" w:cs="Symbol"/>
          <w:sz w:val="20"/>
          <w:szCs w:val="20"/>
          <w:lang w:val="en-US"/>
        </w:rPr>
        <w:tab/>
        <w:t xml:space="preserve">• </w:t>
      </w:r>
      <w:r w:rsidRPr="00C458BC">
        <w:rPr>
          <w:rFonts w:ascii="Verdana" w:hAnsi="Verdana" w:cs="Calibri"/>
          <w:sz w:val="20"/>
          <w:szCs w:val="20"/>
          <w:lang w:val="en-US"/>
        </w:rPr>
        <w:t xml:space="preserve">The </w:t>
      </w:r>
      <w:proofErr w:type="spellStart"/>
      <w:r w:rsidRPr="00C458BC">
        <w:rPr>
          <w:rFonts w:ascii="Verdana" w:hAnsi="Verdana" w:cs="Calibri"/>
          <w:sz w:val="20"/>
          <w:szCs w:val="20"/>
          <w:lang w:val="en-US"/>
        </w:rPr>
        <w:t>Aghdam</w:t>
      </w:r>
      <w:proofErr w:type="spellEnd"/>
      <w:r w:rsidRPr="00C458BC">
        <w:rPr>
          <w:rFonts w:ascii="Verdana" w:hAnsi="Verdana" w:cs="Calibri"/>
          <w:sz w:val="20"/>
          <w:szCs w:val="20"/>
          <w:lang w:val="en-US"/>
        </w:rPr>
        <w:t xml:space="preserve"> - </w:t>
      </w:r>
      <w:proofErr w:type="spellStart"/>
      <w:r w:rsidRPr="00C458BC">
        <w:rPr>
          <w:rFonts w:ascii="Verdana" w:hAnsi="Verdana" w:cs="Calibri"/>
          <w:sz w:val="20"/>
          <w:szCs w:val="20"/>
          <w:lang w:val="en-US"/>
        </w:rPr>
        <w:t>Khankendi</w:t>
      </w:r>
      <w:proofErr w:type="spellEnd"/>
      <w:r w:rsidRPr="00C458BC">
        <w:rPr>
          <w:rFonts w:ascii="Verdana" w:hAnsi="Verdana" w:cs="Calibri"/>
          <w:sz w:val="20"/>
          <w:szCs w:val="20"/>
          <w:lang w:val="en-US"/>
        </w:rPr>
        <w:t>(</w:t>
      </w:r>
      <w:proofErr w:type="spellStart"/>
      <w:r w:rsidRPr="00C458BC">
        <w:rPr>
          <w:rFonts w:ascii="Verdana" w:hAnsi="Verdana" w:cs="Calibri"/>
          <w:sz w:val="20"/>
          <w:szCs w:val="20"/>
          <w:lang w:val="en-US"/>
        </w:rPr>
        <w:t>Stepanakert</w:t>
      </w:r>
      <w:proofErr w:type="spellEnd"/>
      <w:r w:rsidRPr="00C458BC">
        <w:rPr>
          <w:rFonts w:ascii="Verdana" w:hAnsi="Verdana" w:cs="Calibri"/>
          <w:sz w:val="20"/>
          <w:szCs w:val="20"/>
          <w:lang w:val="en-US"/>
        </w:rPr>
        <w:t xml:space="preserve">) – </w:t>
      </w:r>
      <w:proofErr w:type="spellStart"/>
      <w:r w:rsidRPr="00C458BC">
        <w:rPr>
          <w:rFonts w:ascii="Verdana" w:hAnsi="Verdana" w:cs="Calibri"/>
          <w:sz w:val="20"/>
          <w:szCs w:val="20"/>
          <w:lang w:val="en-US"/>
        </w:rPr>
        <w:t>Shusha</w:t>
      </w:r>
      <w:proofErr w:type="spellEnd"/>
      <w:r w:rsidRPr="00C458BC">
        <w:rPr>
          <w:rFonts w:ascii="Verdana" w:hAnsi="Verdana" w:cs="Calibri"/>
          <w:sz w:val="20"/>
          <w:szCs w:val="20"/>
          <w:lang w:val="en-US"/>
        </w:rPr>
        <w:t xml:space="preserve"> – </w:t>
      </w:r>
      <w:proofErr w:type="spellStart"/>
      <w:r w:rsidRPr="00C458BC">
        <w:rPr>
          <w:rFonts w:ascii="Verdana" w:hAnsi="Verdana" w:cs="Calibri"/>
          <w:sz w:val="20"/>
          <w:szCs w:val="20"/>
          <w:lang w:val="en-US"/>
        </w:rPr>
        <w:t>Lachin</w:t>
      </w:r>
      <w:proofErr w:type="spellEnd"/>
      <w:r w:rsidRPr="00C458BC">
        <w:rPr>
          <w:rFonts w:ascii="Verdana" w:hAnsi="Verdana" w:cs="Calibri"/>
          <w:sz w:val="20"/>
          <w:szCs w:val="20"/>
          <w:lang w:val="en-US"/>
        </w:rPr>
        <w:t xml:space="preserve"> – </w:t>
      </w:r>
      <w:proofErr w:type="spellStart"/>
      <w:r w:rsidRPr="00C458BC">
        <w:rPr>
          <w:rFonts w:ascii="Verdana" w:hAnsi="Verdana" w:cs="Calibri"/>
          <w:sz w:val="20"/>
          <w:szCs w:val="20"/>
          <w:lang w:val="en-US"/>
        </w:rPr>
        <w:t>Goris</w:t>
      </w:r>
      <w:proofErr w:type="spellEnd"/>
      <w:r w:rsidRPr="00C458BC">
        <w:rPr>
          <w:rFonts w:ascii="Verdana" w:hAnsi="Verdana" w:cs="Calibri"/>
          <w:sz w:val="20"/>
          <w:szCs w:val="20"/>
          <w:lang w:val="en-US"/>
        </w:rPr>
        <w:t xml:space="preserve"> – </w:t>
      </w:r>
      <w:proofErr w:type="spellStart"/>
      <w:r w:rsidRPr="00C458BC">
        <w:rPr>
          <w:rFonts w:ascii="Verdana" w:hAnsi="Verdana" w:cs="Calibri"/>
          <w:sz w:val="20"/>
          <w:szCs w:val="20"/>
          <w:lang w:val="en-US"/>
        </w:rPr>
        <w:t>Sisian</w:t>
      </w:r>
      <w:proofErr w:type="spellEnd"/>
      <w:r w:rsidRPr="00C458BC">
        <w:rPr>
          <w:rFonts w:ascii="Verdana" w:hAnsi="Verdana" w:cs="Calibri"/>
          <w:sz w:val="20"/>
          <w:szCs w:val="20"/>
          <w:lang w:val="en-US"/>
        </w:rPr>
        <w:t xml:space="preserve"> – </w:t>
      </w:r>
      <w:proofErr w:type="spellStart"/>
      <w:r w:rsidRPr="00C458BC">
        <w:rPr>
          <w:rFonts w:ascii="Verdana" w:hAnsi="Verdana" w:cs="Calibri"/>
          <w:sz w:val="20"/>
          <w:szCs w:val="20"/>
          <w:lang w:val="en-US"/>
        </w:rPr>
        <w:t>Nakhichevan</w:t>
      </w:r>
      <w:proofErr w:type="spellEnd"/>
      <w:r w:rsidRPr="00C458BC">
        <w:rPr>
          <w:rFonts w:ascii="Verdana" w:hAnsi="Verdana" w:cs="Calibri"/>
          <w:sz w:val="20"/>
          <w:szCs w:val="20"/>
          <w:lang w:val="en-US"/>
        </w:rPr>
        <w:t xml:space="preserve"> - Turkey gas pipeline.</w:t>
      </w:r>
    </w:p>
    <w:p w:rsidR="00DB0942" w:rsidRPr="00C458BC" w:rsidRDefault="00DB0942" w:rsidP="00C458BC">
      <w:pPr>
        <w:autoSpaceDE w:val="0"/>
        <w:autoSpaceDN w:val="0"/>
        <w:adjustRightInd w:val="0"/>
        <w:spacing w:after="0"/>
        <w:jc w:val="both"/>
        <w:rPr>
          <w:rFonts w:ascii="Verdana" w:hAnsi="Verdana" w:cs="Calibri"/>
          <w:sz w:val="20"/>
          <w:szCs w:val="20"/>
          <w:lang w:val="en-US"/>
        </w:rPr>
      </w:pPr>
    </w:p>
    <w:p w:rsidR="00DB0942" w:rsidRPr="00C458BC" w:rsidRDefault="00946331" w:rsidP="00C458BC">
      <w:pPr>
        <w:autoSpaceDE w:val="0"/>
        <w:autoSpaceDN w:val="0"/>
        <w:adjustRightInd w:val="0"/>
        <w:spacing w:after="0"/>
        <w:jc w:val="both"/>
        <w:rPr>
          <w:rFonts w:ascii="Verdana" w:hAnsi="Verdana" w:cs="Calibri"/>
          <w:sz w:val="20"/>
          <w:szCs w:val="20"/>
          <w:lang w:val="en-US"/>
        </w:rPr>
      </w:pPr>
      <w:r w:rsidRPr="00C458BC">
        <w:rPr>
          <w:rFonts w:ascii="Verdana" w:hAnsi="Verdana" w:cs="Calibri"/>
          <w:sz w:val="20"/>
          <w:szCs w:val="20"/>
          <w:lang w:val="en-US"/>
        </w:rPr>
        <w:t xml:space="preserve">The research has also identified </w:t>
      </w:r>
      <w:r w:rsidR="00DB0942" w:rsidRPr="00C458BC">
        <w:rPr>
          <w:rFonts w:ascii="Verdana" w:hAnsi="Verdana" w:cs="Calibri"/>
          <w:sz w:val="20"/>
          <w:szCs w:val="20"/>
          <w:lang w:val="en-US"/>
        </w:rPr>
        <w:t xml:space="preserve">a number of </w:t>
      </w:r>
      <w:r w:rsidR="00DB0942" w:rsidRPr="00C458BC">
        <w:rPr>
          <w:rFonts w:ascii="Verdana" w:hAnsi="Verdana" w:cs="Calibri"/>
          <w:b/>
          <w:sz w:val="20"/>
          <w:szCs w:val="20"/>
          <w:lang w:val="en-US"/>
        </w:rPr>
        <w:t xml:space="preserve">obstacles hindering possible Armenian </w:t>
      </w:r>
      <w:r w:rsidR="00DB0942" w:rsidRPr="00381910">
        <w:rPr>
          <w:rFonts w:ascii="Verdana" w:hAnsi="Verdana" w:cs="Calibri"/>
          <w:b/>
          <w:i/>
          <w:sz w:val="20"/>
          <w:szCs w:val="20"/>
          <w:lang w:val="en-US"/>
        </w:rPr>
        <w:t>participation</w:t>
      </w:r>
      <w:r w:rsidR="00DB0942" w:rsidRPr="00C458BC">
        <w:rPr>
          <w:rFonts w:ascii="Verdana" w:hAnsi="Verdana" w:cs="Calibri"/>
          <w:b/>
          <w:sz w:val="20"/>
          <w:szCs w:val="20"/>
          <w:lang w:val="en-US"/>
        </w:rPr>
        <w:t xml:space="preserve"> in regional </w:t>
      </w:r>
      <w:r w:rsidR="00881C71" w:rsidRPr="00C458BC">
        <w:rPr>
          <w:rFonts w:ascii="Verdana" w:hAnsi="Verdana" w:cs="Calibri"/>
          <w:b/>
          <w:sz w:val="20"/>
          <w:szCs w:val="20"/>
          <w:lang w:val="en-US"/>
        </w:rPr>
        <w:t xml:space="preserve">infrastructure </w:t>
      </w:r>
      <w:r w:rsidR="00DB0942" w:rsidRPr="00C458BC">
        <w:rPr>
          <w:rFonts w:ascii="Verdana" w:hAnsi="Verdana" w:cs="Calibri"/>
          <w:b/>
          <w:sz w:val="20"/>
          <w:szCs w:val="20"/>
          <w:lang w:val="en-US"/>
        </w:rPr>
        <w:t>projects</w:t>
      </w:r>
      <w:r w:rsidR="00DB0942" w:rsidRPr="00C458BC">
        <w:rPr>
          <w:rFonts w:ascii="Verdana" w:hAnsi="Verdana" w:cs="Calibri"/>
          <w:sz w:val="20"/>
          <w:szCs w:val="20"/>
          <w:lang w:val="en-US"/>
        </w:rPr>
        <w:t>, which included:</w:t>
      </w:r>
    </w:p>
    <w:p w:rsidR="00DB0942" w:rsidRPr="00C458BC" w:rsidRDefault="00DB0942" w:rsidP="00C458BC">
      <w:pPr>
        <w:autoSpaceDE w:val="0"/>
        <w:autoSpaceDN w:val="0"/>
        <w:adjustRightInd w:val="0"/>
        <w:spacing w:after="0"/>
        <w:jc w:val="both"/>
        <w:rPr>
          <w:rFonts w:ascii="Verdana" w:hAnsi="Verdana" w:cs="Calibri"/>
          <w:sz w:val="20"/>
          <w:szCs w:val="20"/>
          <w:lang w:val="en-US"/>
        </w:rPr>
      </w:pPr>
      <w:r w:rsidRPr="00C458BC">
        <w:rPr>
          <w:rFonts w:ascii="Verdana" w:hAnsi="Verdana" w:cs="Symbol"/>
          <w:sz w:val="20"/>
          <w:szCs w:val="20"/>
          <w:lang w:val="en-US"/>
        </w:rPr>
        <w:tab/>
        <w:t xml:space="preserve">• </w:t>
      </w:r>
      <w:r w:rsidRPr="00C458BC">
        <w:rPr>
          <w:rFonts w:ascii="Verdana" w:hAnsi="Verdana" w:cs="Calibri"/>
          <w:sz w:val="20"/>
          <w:szCs w:val="20"/>
          <w:lang w:val="en-US"/>
        </w:rPr>
        <w:t>The existence of minefields and unexploded ammunitions along the line of contact separating the parties;</w:t>
      </w:r>
    </w:p>
    <w:p w:rsidR="00DB0942" w:rsidRPr="00C458BC" w:rsidRDefault="00DB0942" w:rsidP="00C458BC">
      <w:pPr>
        <w:autoSpaceDE w:val="0"/>
        <w:autoSpaceDN w:val="0"/>
        <w:adjustRightInd w:val="0"/>
        <w:spacing w:after="0"/>
        <w:jc w:val="both"/>
        <w:rPr>
          <w:rFonts w:ascii="Verdana" w:hAnsi="Verdana" w:cs="Calibri"/>
          <w:sz w:val="20"/>
          <w:szCs w:val="20"/>
          <w:lang w:val="en-US"/>
        </w:rPr>
      </w:pPr>
      <w:r w:rsidRPr="00C458BC">
        <w:rPr>
          <w:rFonts w:ascii="Verdana" w:hAnsi="Verdana" w:cs="Symbol"/>
          <w:sz w:val="20"/>
          <w:szCs w:val="20"/>
          <w:lang w:val="en-US"/>
        </w:rPr>
        <w:tab/>
        <w:t xml:space="preserve">• </w:t>
      </w:r>
      <w:r w:rsidRPr="00C458BC">
        <w:rPr>
          <w:rFonts w:ascii="Verdana" w:hAnsi="Verdana" w:cs="Calibri"/>
          <w:sz w:val="20"/>
          <w:szCs w:val="20"/>
          <w:lang w:val="en-US"/>
        </w:rPr>
        <w:t>The unknown technical state of rail and road infrastructures, which have not been in service for many years;</w:t>
      </w:r>
    </w:p>
    <w:p w:rsidR="00DB0942" w:rsidRPr="00C458BC" w:rsidRDefault="00DB0942" w:rsidP="00C458BC">
      <w:pPr>
        <w:autoSpaceDE w:val="0"/>
        <w:autoSpaceDN w:val="0"/>
        <w:adjustRightInd w:val="0"/>
        <w:spacing w:after="0"/>
        <w:jc w:val="both"/>
        <w:rPr>
          <w:rFonts w:ascii="Verdana" w:hAnsi="Verdana" w:cs="Calibri"/>
          <w:sz w:val="20"/>
          <w:szCs w:val="20"/>
          <w:lang w:val="en-US"/>
        </w:rPr>
      </w:pPr>
      <w:r w:rsidRPr="00C458BC">
        <w:rPr>
          <w:rFonts w:ascii="Verdana" w:hAnsi="Verdana" w:cs="Symbol"/>
          <w:sz w:val="20"/>
          <w:szCs w:val="20"/>
          <w:lang w:val="en-US"/>
        </w:rPr>
        <w:tab/>
        <w:t xml:space="preserve">• </w:t>
      </w:r>
      <w:r w:rsidRPr="00C458BC">
        <w:rPr>
          <w:rFonts w:ascii="Verdana" w:hAnsi="Verdana" w:cs="Calibri"/>
          <w:sz w:val="20"/>
          <w:szCs w:val="20"/>
          <w:lang w:val="en-US"/>
        </w:rPr>
        <w:t>The absence of common technical standards and of appropriate frameworks for dialogue between technical experts;</w:t>
      </w:r>
    </w:p>
    <w:p w:rsidR="00DB0942" w:rsidRPr="00C458BC" w:rsidRDefault="00DB0942" w:rsidP="00C458BC">
      <w:pPr>
        <w:autoSpaceDE w:val="0"/>
        <w:autoSpaceDN w:val="0"/>
        <w:adjustRightInd w:val="0"/>
        <w:spacing w:after="0"/>
        <w:jc w:val="both"/>
        <w:rPr>
          <w:rFonts w:ascii="Verdana" w:hAnsi="Verdana" w:cs="Calibri"/>
          <w:sz w:val="20"/>
          <w:szCs w:val="20"/>
          <w:lang w:val="en-US"/>
        </w:rPr>
      </w:pPr>
      <w:r w:rsidRPr="00C458BC">
        <w:rPr>
          <w:rFonts w:ascii="Verdana" w:hAnsi="Verdana" w:cs="Symbol"/>
          <w:sz w:val="20"/>
          <w:szCs w:val="20"/>
          <w:lang w:val="en-US"/>
        </w:rPr>
        <w:tab/>
        <w:t xml:space="preserve">• </w:t>
      </w:r>
      <w:r w:rsidRPr="00C458BC">
        <w:rPr>
          <w:rFonts w:ascii="Verdana" w:hAnsi="Verdana" w:cs="Calibri"/>
          <w:sz w:val="20"/>
          <w:szCs w:val="20"/>
          <w:lang w:val="en-US"/>
        </w:rPr>
        <w:t>Domestic politics in Yerevan;</w:t>
      </w:r>
    </w:p>
    <w:p w:rsidR="00DB0942" w:rsidRPr="00C458BC" w:rsidRDefault="00DB0942" w:rsidP="00C458BC">
      <w:pPr>
        <w:autoSpaceDE w:val="0"/>
        <w:autoSpaceDN w:val="0"/>
        <w:adjustRightInd w:val="0"/>
        <w:spacing w:after="0"/>
        <w:jc w:val="both"/>
        <w:rPr>
          <w:rFonts w:ascii="Verdana" w:hAnsi="Verdana" w:cs="Calibri"/>
          <w:sz w:val="20"/>
          <w:szCs w:val="20"/>
          <w:lang w:val="en-US"/>
        </w:rPr>
      </w:pPr>
      <w:r w:rsidRPr="00C458BC">
        <w:rPr>
          <w:rFonts w:ascii="Verdana" w:hAnsi="Verdana" w:cs="Symbol"/>
          <w:sz w:val="20"/>
          <w:szCs w:val="20"/>
          <w:lang w:val="en-US"/>
        </w:rPr>
        <w:tab/>
        <w:t xml:space="preserve">• </w:t>
      </w:r>
      <w:r w:rsidRPr="00C458BC">
        <w:rPr>
          <w:rFonts w:ascii="Verdana" w:hAnsi="Verdana" w:cs="Calibri"/>
          <w:sz w:val="20"/>
          <w:szCs w:val="20"/>
          <w:lang w:val="en-US"/>
        </w:rPr>
        <w:t>The influence which oligarchs-cum-politicians currently exercise over the Armenian economy;</w:t>
      </w:r>
    </w:p>
    <w:p w:rsidR="00DB0942" w:rsidRPr="00C458BC" w:rsidRDefault="00DB0942" w:rsidP="00C458BC">
      <w:pPr>
        <w:autoSpaceDE w:val="0"/>
        <w:autoSpaceDN w:val="0"/>
        <w:adjustRightInd w:val="0"/>
        <w:spacing w:after="0"/>
        <w:jc w:val="both"/>
        <w:rPr>
          <w:rFonts w:ascii="Verdana" w:hAnsi="Verdana" w:cs="Calibri"/>
          <w:sz w:val="20"/>
          <w:szCs w:val="20"/>
          <w:lang w:val="en-US"/>
        </w:rPr>
      </w:pPr>
      <w:r w:rsidRPr="00C458BC">
        <w:rPr>
          <w:rFonts w:ascii="Verdana" w:hAnsi="Verdana" w:cs="Symbol"/>
          <w:sz w:val="20"/>
          <w:szCs w:val="20"/>
          <w:lang w:val="en-US"/>
        </w:rPr>
        <w:tab/>
        <w:t xml:space="preserve">• </w:t>
      </w:r>
      <w:r w:rsidRPr="00C458BC">
        <w:rPr>
          <w:rFonts w:ascii="Verdana" w:hAnsi="Verdana" w:cs="Calibri"/>
          <w:sz w:val="20"/>
          <w:szCs w:val="20"/>
          <w:lang w:val="en-US"/>
        </w:rPr>
        <w:t>The influence of the Armenian Diaspora which, on the one hand, might be interested to invest in such projects, whilst on the other, might view them as a negative factor and one capable of undermining “the Armenian cause”;</w:t>
      </w:r>
    </w:p>
    <w:p w:rsidR="00DB0942" w:rsidRPr="00C458BC" w:rsidRDefault="00DB0942" w:rsidP="00C458BC">
      <w:pPr>
        <w:autoSpaceDE w:val="0"/>
        <w:autoSpaceDN w:val="0"/>
        <w:adjustRightInd w:val="0"/>
        <w:spacing w:after="0"/>
        <w:jc w:val="both"/>
        <w:rPr>
          <w:rFonts w:ascii="Verdana" w:hAnsi="Verdana" w:cs="Calibri"/>
          <w:sz w:val="20"/>
          <w:szCs w:val="20"/>
          <w:lang w:val="en-US"/>
        </w:rPr>
      </w:pPr>
      <w:r w:rsidRPr="00C458BC">
        <w:rPr>
          <w:rFonts w:ascii="Verdana" w:hAnsi="Verdana" w:cs="Symbol"/>
          <w:sz w:val="20"/>
          <w:szCs w:val="20"/>
          <w:lang w:val="en-US"/>
        </w:rPr>
        <w:tab/>
        <w:t xml:space="preserve">• </w:t>
      </w:r>
      <w:r w:rsidRPr="00C458BC">
        <w:rPr>
          <w:rFonts w:ascii="Verdana" w:hAnsi="Verdana" w:cs="Calibri"/>
          <w:sz w:val="20"/>
          <w:szCs w:val="20"/>
          <w:lang w:val="en-US"/>
        </w:rPr>
        <w:t>Russia’s geopolitical interests in the region. Moscow may have a vested interest to preserve the present-day status quo over Nagorno-Karabakh as a means of maintaining its leverage over both Armenia and Azerbaijan;</w:t>
      </w:r>
    </w:p>
    <w:p w:rsidR="00DB0942" w:rsidRPr="00C458BC" w:rsidRDefault="00DB0942" w:rsidP="00C458BC">
      <w:pPr>
        <w:autoSpaceDE w:val="0"/>
        <w:autoSpaceDN w:val="0"/>
        <w:adjustRightInd w:val="0"/>
        <w:spacing w:after="0"/>
        <w:jc w:val="both"/>
        <w:rPr>
          <w:rFonts w:ascii="Verdana" w:hAnsi="Verdana" w:cs="Calibri"/>
          <w:b/>
          <w:sz w:val="20"/>
          <w:szCs w:val="20"/>
          <w:lang w:val="en-US"/>
        </w:rPr>
      </w:pPr>
      <w:r w:rsidRPr="00C458BC">
        <w:rPr>
          <w:rFonts w:ascii="Verdana" w:hAnsi="Verdana" w:cs="Symbol"/>
          <w:sz w:val="20"/>
          <w:szCs w:val="20"/>
          <w:lang w:val="en-US"/>
        </w:rPr>
        <w:tab/>
        <w:t xml:space="preserve">• </w:t>
      </w:r>
      <w:proofErr w:type="spellStart"/>
      <w:r w:rsidRPr="00C458BC">
        <w:rPr>
          <w:rFonts w:ascii="Verdana" w:hAnsi="Verdana" w:cs="Calibri"/>
          <w:sz w:val="20"/>
          <w:szCs w:val="20"/>
          <w:lang w:val="en-US"/>
        </w:rPr>
        <w:t>Baku's</w:t>
      </w:r>
      <w:proofErr w:type="spellEnd"/>
      <w:r w:rsidRPr="00C458BC">
        <w:rPr>
          <w:rFonts w:ascii="Verdana" w:hAnsi="Verdana" w:cs="Calibri"/>
          <w:sz w:val="20"/>
          <w:szCs w:val="20"/>
          <w:lang w:val="en-US"/>
        </w:rPr>
        <w:t xml:space="preserve"> perception of Armenia as little more than “a continuation of the Russian political and economic sphere (of influence) in the South Caucasus”.</w:t>
      </w:r>
      <w:r w:rsidR="00381910">
        <w:rPr>
          <w:rFonts w:ascii="Verdana" w:hAnsi="Verdana" w:cs="Calibri"/>
          <w:sz w:val="20"/>
          <w:szCs w:val="20"/>
          <w:lang w:val="en-US"/>
        </w:rPr>
        <w:t xml:space="preserve"> </w:t>
      </w:r>
    </w:p>
    <w:p w:rsidR="000F0492" w:rsidRPr="00C458BC" w:rsidRDefault="000F0492" w:rsidP="00C458BC">
      <w:pPr>
        <w:autoSpaceDE w:val="0"/>
        <w:autoSpaceDN w:val="0"/>
        <w:adjustRightInd w:val="0"/>
        <w:spacing w:after="0"/>
        <w:jc w:val="both"/>
        <w:rPr>
          <w:rFonts w:ascii="Verdana" w:hAnsi="Verdana" w:cs="Calibri"/>
          <w:b/>
          <w:sz w:val="20"/>
          <w:szCs w:val="20"/>
          <w:lang w:val="en-US"/>
        </w:rPr>
      </w:pPr>
    </w:p>
    <w:p w:rsidR="00E30359" w:rsidRPr="00C458BC" w:rsidRDefault="00992D1E" w:rsidP="00C458BC">
      <w:pPr>
        <w:autoSpaceDE w:val="0"/>
        <w:autoSpaceDN w:val="0"/>
        <w:adjustRightInd w:val="0"/>
        <w:spacing w:after="0"/>
        <w:jc w:val="both"/>
        <w:rPr>
          <w:rFonts w:ascii="Verdana" w:hAnsi="Verdana"/>
          <w:sz w:val="20"/>
          <w:szCs w:val="20"/>
          <w:lang w:val="en-US"/>
        </w:rPr>
      </w:pPr>
      <w:r w:rsidRPr="00C458BC">
        <w:rPr>
          <w:rFonts w:ascii="Verdana" w:hAnsi="Verdana" w:cs="Calibri"/>
          <w:sz w:val="20"/>
          <w:szCs w:val="20"/>
          <w:lang w:val="en-US"/>
        </w:rPr>
        <w:t>In conclusion, t</w:t>
      </w:r>
      <w:r w:rsidR="00E30359" w:rsidRPr="00C458BC">
        <w:rPr>
          <w:rFonts w:ascii="Verdana" w:hAnsi="Verdana" w:cs="Calibri"/>
          <w:sz w:val="20"/>
          <w:szCs w:val="20"/>
          <w:lang w:val="en-US"/>
        </w:rPr>
        <w:t xml:space="preserve">he research </w:t>
      </w:r>
      <w:r w:rsidR="00685C64" w:rsidRPr="00C458BC">
        <w:rPr>
          <w:rFonts w:ascii="Verdana" w:hAnsi="Verdana" w:cs="Calibri"/>
          <w:b/>
          <w:sz w:val="20"/>
          <w:szCs w:val="20"/>
          <w:lang w:val="en-US"/>
        </w:rPr>
        <w:t>acknowledged that “discussions around economic issues” should take place.</w:t>
      </w:r>
      <w:r w:rsidR="00685C64" w:rsidRPr="00C458BC">
        <w:rPr>
          <w:rFonts w:ascii="Verdana" w:hAnsi="Verdana" w:cs="Calibri"/>
          <w:sz w:val="20"/>
          <w:szCs w:val="20"/>
          <w:lang w:val="en-US"/>
        </w:rPr>
        <w:t xml:space="preserve"> To that end, </w:t>
      </w:r>
      <w:r w:rsidR="00E30359" w:rsidRPr="00C458BC">
        <w:rPr>
          <w:rFonts w:ascii="Verdana" w:hAnsi="Verdana" w:cs="Calibri"/>
          <w:b/>
          <w:sz w:val="20"/>
          <w:szCs w:val="20"/>
          <w:lang w:val="en-US"/>
        </w:rPr>
        <w:t>starting a comprehensive dialogue among interested businesses and experts from the conflicting parties (together with international actors) on post-conflict scenarios involving joint regional energy and infrastructure projects</w:t>
      </w:r>
      <w:r w:rsidR="00E30359" w:rsidRPr="00C458BC">
        <w:rPr>
          <w:rFonts w:ascii="Verdana" w:hAnsi="Verdana" w:cs="Calibri"/>
          <w:sz w:val="20"/>
          <w:szCs w:val="20"/>
          <w:lang w:val="en-US"/>
        </w:rPr>
        <w:t xml:space="preserve"> would be a step in the right direction. </w:t>
      </w:r>
      <w:r w:rsidR="00685C64" w:rsidRPr="00C458BC">
        <w:rPr>
          <w:rFonts w:ascii="Verdana" w:hAnsi="Verdana" w:cs="Calibri"/>
          <w:b/>
          <w:sz w:val="20"/>
          <w:szCs w:val="20"/>
          <w:lang w:val="en-US"/>
        </w:rPr>
        <w:t>P</w:t>
      </w:r>
      <w:r w:rsidR="00E30359" w:rsidRPr="00C458BC">
        <w:rPr>
          <w:rFonts w:ascii="Verdana" w:hAnsi="Verdana" w:cs="Calibri"/>
          <w:b/>
          <w:sz w:val="20"/>
          <w:szCs w:val="20"/>
          <w:lang w:val="en-US"/>
        </w:rPr>
        <w:t>ossible topics for the agenda</w:t>
      </w:r>
      <w:r w:rsidR="00E30359" w:rsidRPr="00C458BC">
        <w:rPr>
          <w:rFonts w:ascii="Verdana" w:hAnsi="Verdana" w:cs="Calibri"/>
          <w:sz w:val="20"/>
          <w:szCs w:val="20"/>
          <w:lang w:val="en-US"/>
        </w:rPr>
        <w:t xml:space="preserve"> of such </w:t>
      </w:r>
      <w:r w:rsidR="00685C64" w:rsidRPr="00C458BC">
        <w:rPr>
          <w:rFonts w:ascii="Verdana" w:hAnsi="Verdana" w:cs="Calibri"/>
          <w:sz w:val="20"/>
          <w:szCs w:val="20"/>
          <w:lang w:val="en-US"/>
        </w:rPr>
        <w:t xml:space="preserve">a </w:t>
      </w:r>
      <w:r w:rsidR="00E30359" w:rsidRPr="00C458BC">
        <w:rPr>
          <w:rFonts w:ascii="Verdana" w:hAnsi="Verdana" w:cs="Calibri"/>
          <w:sz w:val="20"/>
          <w:szCs w:val="20"/>
          <w:lang w:val="en-US"/>
        </w:rPr>
        <w:t>dialogue could include:</w:t>
      </w:r>
    </w:p>
    <w:p w:rsidR="00E30359" w:rsidRPr="00C458BC" w:rsidRDefault="00E30359" w:rsidP="00C458BC">
      <w:pPr>
        <w:pStyle w:val="ListParagraph"/>
        <w:numPr>
          <w:ilvl w:val="1"/>
          <w:numId w:val="1"/>
        </w:numPr>
        <w:autoSpaceDE w:val="0"/>
        <w:autoSpaceDN w:val="0"/>
        <w:adjustRightInd w:val="0"/>
        <w:spacing w:after="0"/>
        <w:jc w:val="both"/>
        <w:rPr>
          <w:rFonts w:ascii="Verdana" w:hAnsi="Verdana"/>
          <w:sz w:val="20"/>
          <w:szCs w:val="20"/>
          <w:lang w:val="en-US"/>
        </w:rPr>
      </w:pPr>
      <w:r w:rsidRPr="00C458BC">
        <w:rPr>
          <w:rFonts w:ascii="Verdana" w:hAnsi="Verdana" w:cs="Calibri"/>
          <w:b/>
          <w:sz w:val="20"/>
          <w:szCs w:val="20"/>
          <w:lang w:val="en-US"/>
        </w:rPr>
        <w:t>joint Armenian and Azerbaijani rehabilitation of war-weary infrastructure in both Nagorno-Karabakh and the occupied districts</w:t>
      </w:r>
      <w:r w:rsidRPr="00C458BC">
        <w:rPr>
          <w:rFonts w:ascii="Verdana" w:hAnsi="Verdana" w:cs="Calibri"/>
          <w:sz w:val="20"/>
          <w:szCs w:val="20"/>
          <w:lang w:val="en-US"/>
        </w:rPr>
        <w:t xml:space="preserve">. A technical basis for such discussions already exists in terms of </w:t>
      </w:r>
      <w:r w:rsidR="00685C64" w:rsidRPr="00C458BC">
        <w:rPr>
          <w:rFonts w:ascii="Verdana" w:hAnsi="Verdana" w:cs="Calibri"/>
          <w:sz w:val="20"/>
          <w:szCs w:val="20"/>
          <w:lang w:val="en-US"/>
        </w:rPr>
        <w:t>a</w:t>
      </w:r>
      <w:r w:rsidRPr="00C458BC">
        <w:rPr>
          <w:rFonts w:ascii="Verdana" w:hAnsi="Verdana" w:cs="Calibri"/>
          <w:sz w:val="20"/>
          <w:szCs w:val="20"/>
          <w:lang w:val="en-US"/>
        </w:rPr>
        <w:t xml:space="preserve"> private study produced by Azerbaijani and international experts</w:t>
      </w:r>
      <w:r w:rsidR="007135CE" w:rsidRPr="00C458BC">
        <w:rPr>
          <w:rStyle w:val="FootnoteReference"/>
          <w:rFonts w:ascii="Verdana" w:hAnsi="Verdana" w:cs="Calibri"/>
          <w:sz w:val="20"/>
          <w:szCs w:val="20"/>
          <w:lang w:val="en-US"/>
        </w:rPr>
        <w:footnoteReference w:id="3"/>
      </w:r>
      <w:r w:rsidRPr="00C458BC">
        <w:rPr>
          <w:rFonts w:ascii="Verdana" w:hAnsi="Verdana" w:cs="Calibri"/>
          <w:sz w:val="20"/>
          <w:szCs w:val="20"/>
          <w:lang w:val="en-US"/>
        </w:rPr>
        <w:t>.</w:t>
      </w:r>
      <w:r w:rsidRPr="00C458BC">
        <w:rPr>
          <w:rFonts w:ascii="Verdana" w:hAnsi="Verdana" w:cs="Helvetica"/>
          <w:sz w:val="20"/>
          <w:szCs w:val="20"/>
          <w:lang w:val="en-US"/>
        </w:rPr>
        <w:t xml:space="preserve"> </w:t>
      </w:r>
      <w:r w:rsidRPr="00C458BC">
        <w:rPr>
          <w:rFonts w:ascii="Verdana" w:hAnsi="Verdana" w:cs="Calibri"/>
          <w:sz w:val="20"/>
          <w:szCs w:val="20"/>
          <w:lang w:val="en-US"/>
        </w:rPr>
        <w:t xml:space="preserve">Armenian participation by way of commentary on this study could be invited in possible working group format and would constitute a substantial confidence building measure helping build trust between the parties. </w:t>
      </w:r>
    </w:p>
    <w:p w:rsidR="00E30359" w:rsidRPr="00C458BC" w:rsidRDefault="00E30359" w:rsidP="00C458BC">
      <w:pPr>
        <w:pStyle w:val="ListParagraph"/>
        <w:numPr>
          <w:ilvl w:val="1"/>
          <w:numId w:val="1"/>
        </w:numPr>
        <w:autoSpaceDE w:val="0"/>
        <w:autoSpaceDN w:val="0"/>
        <w:adjustRightInd w:val="0"/>
        <w:spacing w:after="0"/>
        <w:jc w:val="both"/>
        <w:rPr>
          <w:rFonts w:ascii="Verdana" w:hAnsi="Verdana"/>
          <w:b/>
          <w:sz w:val="20"/>
          <w:szCs w:val="20"/>
          <w:lang w:val="en-US"/>
        </w:rPr>
      </w:pPr>
      <w:r w:rsidRPr="00C458BC">
        <w:rPr>
          <w:rFonts w:ascii="Verdana" w:hAnsi="Verdana" w:cs="Calibri"/>
          <w:b/>
          <w:sz w:val="20"/>
          <w:szCs w:val="20"/>
          <w:lang w:val="en-US"/>
        </w:rPr>
        <w:t xml:space="preserve">priorities, joint management, sources of funding, inter-operability of technical standards and other challenges </w:t>
      </w:r>
      <w:r w:rsidRPr="00C458BC">
        <w:rPr>
          <w:rFonts w:ascii="Verdana" w:hAnsi="Verdana" w:cs="Calibri"/>
          <w:sz w:val="20"/>
          <w:szCs w:val="20"/>
          <w:lang w:val="en-US"/>
        </w:rPr>
        <w:t xml:space="preserve">(not directly related to the Nagorno-Karabakh conflict) </w:t>
      </w:r>
      <w:r w:rsidRPr="00C458BC">
        <w:rPr>
          <w:rFonts w:ascii="Verdana" w:hAnsi="Verdana" w:cs="Calibri"/>
          <w:b/>
          <w:sz w:val="20"/>
          <w:szCs w:val="20"/>
          <w:lang w:val="en-US"/>
        </w:rPr>
        <w:t xml:space="preserve">to planning and implementing regional infrastructure projects. </w:t>
      </w:r>
    </w:p>
    <w:p w:rsidR="00E30359" w:rsidRPr="00C458BC" w:rsidRDefault="00E30359" w:rsidP="00C458BC">
      <w:pPr>
        <w:pStyle w:val="ListParagraph"/>
        <w:numPr>
          <w:ilvl w:val="1"/>
          <w:numId w:val="1"/>
        </w:numPr>
        <w:autoSpaceDE w:val="0"/>
        <w:autoSpaceDN w:val="0"/>
        <w:adjustRightInd w:val="0"/>
        <w:spacing w:after="0"/>
        <w:jc w:val="both"/>
        <w:rPr>
          <w:rFonts w:ascii="Verdana" w:hAnsi="Verdana"/>
          <w:sz w:val="20"/>
          <w:szCs w:val="20"/>
          <w:lang w:val="en-US"/>
        </w:rPr>
      </w:pPr>
      <w:r w:rsidRPr="00C458BC">
        <w:rPr>
          <w:rFonts w:ascii="Verdana" w:hAnsi="Verdana" w:cs="Calibri"/>
          <w:b/>
          <w:sz w:val="20"/>
          <w:szCs w:val="20"/>
          <w:lang w:val="en-US"/>
        </w:rPr>
        <w:t>how to make best use of regional infrastructure projects to help the process of resettlement of IDPs and refugee communities of both Armenian and Azerbaijani ethnicity</w:t>
      </w:r>
      <w:r w:rsidRPr="00C458BC">
        <w:rPr>
          <w:rFonts w:ascii="Verdana" w:hAnsi="Verdana" w:cs="Calibri"/>
          <w:sz w:val="20"/>
          <w:szCs w:val="20"/>
          <w:lang w:val="en-US"/>
        </w:rPr>
        <w:t xml:space="preserve">. </w:t>
      </w:r>
    </w:p>
    <w:p w:rsidR="00BA7D2F" w:rsidRPr="00C458BC" w:rsidRDefault="00BA7D2F" w:rsidP="00C458BC">
      <w:pPr>
        <w:autoSpaceDE w:val="0"/>
        <w:autoSpaceDN w:val="0"/>
        <w:adjustRightInd w:val="0"/>
        <w:spacing w:after="0"/>
        <w:jc w:val="both"/>
        <w:rPr>
          <w:rFonts w:ascii="Verdana" w:hAnsi="Verdana" w:cs="Calibri"/>
          <w:sz w:val="20"/>
          <w:szCs w:val="20"/>
          <w:lang w:val="en-US"/>
        </w:rPr>
      </w:pPr>
    </w:p>
    <w:p w:rsidR="005E12DD" w:rsidRDefault="00D36CF1" w:rsidP="00C458BC">
      <w:pPr>
        <w:autoSpaceDE w:val="0"/>
        <w:autoSpaceDN w:val="0"/>
        <w:adjustRightInd w:val="0"/>
        <w:spacing w:after="0"/>
        <w:jc w:val="both"/>
        <w:rPr>
          <w:rFonts w:ascii="Verdana" w:hAnsi="Verdana" w:cs="Calibri"/>
          <w:sz w:val="20"/>
          <w:szCs w:val="20"/>
          <w:lang w:val="en-US"/>
        </w:rPr>
      </w:pPr>
      <w:r>
        <w:rPr>
          <w:rFonts w:ascii="Verdana" w:hAnsi="Verdana" w:cs="Calibri"/>
          <w:b/>
          <w:sz w:val="20"/>
          <w:szCs w:val="20"/>
          <w:lang w:val="en-US"/>
        </w:rPr>
        <w:t>Many of the interviewed experts believed that t</w:t>
      </w:r>
      <w:r w:rsidR="00E30359" w:rsidRPr="00C458BC">
        <w:rPr>
          <w:rFonts w:ascii="Verdana" w:hAnsi="Verdana" w:cs="Calibri"/>
          <w:b/>
          <w:sz w:val="20"/>
          <w:szCs w:val="20"/>
          <w:lang w:val="en-US"/>
        </w:rPr>
        <w:t>he commencement of such dialogue should not, necessarily, be dependent on adoption of the Minsk Group Madrid Principles.</w:t>
      </w:r>
      <w:r w:rsidR="00E30359" w:rsidRPr="00C458BC">
        <w:rPr>
          <w:rFonts w:ascii="Verdana" w:hAnsi="Verdana" w:cs="Calibri"/>
          <w:sz w:val="20"/>
          <w:szCs w:val="20"/>
          <w:lang w:val="en-US"/>
        </w:rPr>
        <w:t xml:space="preserve"> Indeed, </w:t>
      </w:r>
      <w:r w:rsidR="00E30359" w:rsidRPr="00C458BC">
        <w:rPr>
          <w:rFonts w:ascii="Verdana" w:hAnsi="Verdana" w:cs="Calibri"/>
          <w:b/>
          <w:sz w:val="20"/>
          <w:szCs w:val="20"/>
          <w:lang w:val="en-US"/>
        </w:rPr>
        <w:t>such initiatives could form a useful, additional instrument capable of complementing Minsk Group endeavors.</w:t>
      </w:r>
      <w:r w:rsidR="00E30359" w:rsidRPr="00C458BC">
        <w:rPr>
          <w:rFonts w:ascii="Verdana" w:hAnsi="Verdana" w:cs="Calibri"/>
          <w:sz w:val="20"/>
          <w:szCs w:val="20"/>
          <w:lang w:val="en-US"/>
        </w:rPr>
        <w:t xml:space="preserve"> Developing </w:t>
      </w:r>
      <w:r w:rsidR="00E30359" w:rsidRPr="00C458BC">
        <w:rPr>
          <w:rFonts w:ascii="Verdana" w:hAnsi="Verdana" w:cs="Calibri"/>
          <w:sz w:val="20"/>
          <w:szCs w:val="20"/>
          <w:lang w:val="en-US"/>
        </w:rPr>
        <w:lastRenderedPageBreak/>
        <w:t>additional tools where post-conflict scenarios could effectively be modeled would itself provide a framework within which conflict transformation approaches could take place.</w:t>
      </w:r>
      <w:r w:rsidR="00381910">
        <w:rPr>
          <w:rFonts w:ascii="Verdana" w:hAnsi="Verdana" w:cs="Calibri"/>
          <w:sz w:val="20"/>
          <w:szCs w:val="20"/>
          <w:lang w:val="en-US"/>
        </w:rPr>
        <w:t xml:space="preserve"> </w:t>
      </w:r>
    </w:p>
    <w:p w:rsidR="00C40E4B" w:rsidRPr="00C458BC" w:rsidRDefault="00C40E4B" w:rsidP="00C458BC">
      <w:pPr>
        <w:autoSpaceDE w:val="0"/>
        <w:autoSpaceDN w:val="0"/>
        <w:adjustRightInd w:val="0"/>
        <w:spacing w:after="0"/>
        <w:jc w:val="both"/>
        <w:rPr>
          <w:rFonts w:ascii="Verdana" w:hAnsi="Verdana" w:cs="Calibri"/>
          <w:sz w:val="20"/>
          <w:szCs w:val="20"/>
          <w:lang w:val="en-US"/>
        </w:rPr>
      </w:pPr>
    </w:p>
    <w:p w:rsidR="00C40E4B" w:rsidRPr="00C458BC" w:rsidRDefault="00C40E4B" w:rsidP="00C458BC">
      <w:pPr>
        <w:autoSpaceDE w:val="0"/>
        <w:autoSpaceDN w:val="0"/>
        <w:adjustRightInd w:val="0"/>
        <w:spacing w:after="0"/>
        <w:jc w:val="both"/>
        <w:rPr>
          <w:rFonts w:ascii="Verdana" w:hAnsi="Verdana" w:cs="Calibri"/>
          <w:sz w:val="20"/>
          <w:szCs w:val="20"/>
          <w:lang w:val="en-US"/>
        </w:rPr>
      </w:pPr>
      <w:r w:rsidRPr="00C458BC">
        <w:rPr>
          <w:rFonts w:ascii="Verdana" w:hAnsi="Verdana" w:cs="Calibri"/>
          <w:sz w:val="20"/>
          <w:szCs w:val="20"/>
          <w:lang w:val="en-US"/>
        </w:rPr>
        <w:t xml:space="preserve">Clearly, there is much influence which international stakeholders could bring to this process – providing new frameworks for dialogue, guaranteeing security and political aspects of economic pilot projects and associated confidence building measures, and compelling both sides to take a more flexible and constructive approach towards the conflict. </w:t>
      </w:r>
      <w:r w:rsidRPr="00C458BC">
        <w:rPr>
          <w:rFonts w:ascii="Verdana" w:hAnsi="Verdana" w:cs="Calibri"/>
          <w:b/>
          <w:sz w:val="20"/>
          <w:szCs w:val="20"/>
          <w:lang w:val="en-US"/>
        </w:rPr>
        <w:t>The EU, in particular, can bring the powerful message of “focusing creative energies on fostering regional economic cooperation, rather than striving to maintain an unacceptable status quo or threatening the use of force”.</w:t>
      </w:r>
      <w:r w:rsidRPr="00C458BC">
        <w:rPr>
          <w:rFonts w:ascii="Verdana" w:hAnsi="Verdana" w:cs="Calibri"/>
          <w:sz w:val="20"/>
          <w:szCs w:val="20"/>
          <w:lang w:val="en-US"/>
        </w:rPr>
        <w:t xml:space="preserve"> Bringing in </w:t>
      </w:r>
      <w:r w:rsidRPr="00C458BC">
        <w:rPr>
          <w:rFonts w:ascii="Verdana" w:hAnsi="Verdana" w:cs="Calibri"/>
          <w:b/>
          <w:sz w:val="20"/>
          <w:szCs w:val="20"/>
          <w:lang w:val="en-US"/>
        </w:rPr>
        <w:t>experience of</w:t>
      </w:r>
      <w:r w:rsidR="001B7C32" w:rsidRPr="00C458BC">
        <w:rPr>
          <w:rFonts w:ascii="Verdana" w:hAnsi="Verdana" w:cs="Calibri"/>
          <w:b/>
          <w:sz w:val="20"/>
          <w:szCs w:val="20"/>
          <w:lang w:val="en-US"/>
        </w:rPr>
        <w:t xml:space="preserve"> </w:t>
      </w:r>
      <w:r w:rsidRPr="00C458BC">
        <w:rPr>
          <w:rFonts w:ascii="Verdana" w:hAnsi="Verdana" w:cs="Calibri"/>
          <w:b/>
          <w:sz w:val="20"/>
          <w:szCs w:val="20"/>
          <w:lang w:val="en-US"/>
        </w:rPr>
        <w:t xml:space="preserve">“conflict </w:t>
      </w:r>
      <w:r w:rsidR="001B7C32" w:rsidRPr="00C458BC">
        <w:rPr>
          <w:rFonts w:ascii="Verdana" w:hAnsi="Verdana" w:cs="Calibri"/>
          <w:b/>
          <w:sz w:val="20"/>
          <w:szCs w:val="20"/>
          <w:lang w:val="en-US"/>
        </w:rPr>
        <w:t>dissuasion</w:t>
      </w:r>
      <w:r w:rsidRPr="00C458BC">
        <w:rPr>
          <w:rFonts w:ascii="Verdana" w:hAnsi="Verdana" w:cs="Calibri"/>
          <w:b/>
          <w:sz w:val="20"/>
          <w:szCs w:val="20"/>
          <w:lang w:val="en-US"/>
        </w:rPr>
        <w:t>” and fostering economic cooperation from the previously war-torn Balkans</w:t>
      </w:r>
      <w:r w:rsidR="00685C64" w:rsidRPr="00C458BC">
        <w:rPr>
          <w:rFonts w:ascii="Verdana" w:hAnsi="Verdana" w:cs="Calibri"/>
          <w:sz w:val="20"/>
          <w:szCs w:val="20"/>
          <w:lang w:val="en-US"/>
        </w:rPr>
        <w:t>,</w:t>
      </w:r>
      <w:r w:rsidRPr="00C458BC">
        <w:rPr>
          <w:rFonts w:ascii="Verdana" w:hAnsi="Verdana" w:cs="Calibri"/>
          <w:sz w:val="20"/>
          <w:szCs w:val="20"/>
          <w:lang w:val="en-US"/>
        </w:rPr>
        <w:t xml:space="preserve"> where the EU continues to play a quintessential role, would also not go astray.</w:t>
      </w:r>
    </w:p>
    <w:p w:rsidR="00C40E4B" w:rsidRPr="00C458BC" w:rsidRDefault="00C40E4B" w:rsidP="00C458BC">
      <w:pPr>
        <w:autoSpaceDE w:val="0"/>
        <w:autoSpaceDN w:val="0"/>
        <w:adjustRightInd w:val="0"/>
        <w:spacing w:after="0"/>
        <w:jc w:val="both"/>
        <w:rPr>
          <w:rFonts w:ascii="Verdana" w:hAnsi="Verdana" w:cs="Calibri"/>
          <w:sz w:val="20"/>
          <w:szCs w:val="20"/>
          <w:lang w:val="en-US"/>
        </w:rPr>
      </w:pPr>
    </w:p>
    <w:p w:rsidR="00C86A6C" w:rsidRPr="00C458BC" w:rsidRDefault="00173C3F" w:rsidP="00C458BC">
      <w:pPr>
        <w:autoSpaceDE w:val="0"/>
        <w:autoSpaceDN w:val="0"/>
        <w:adjustRightInd w:val="0"/>
        <w:spacing w:after="0"/>
        <w:jc w:val="both"/>
        <w:rPr>
          <w:rFonts w:ascii="Verdana" w:hAnsi="Verdana" w:cs="Calibri"/>
          <w:sz w:val="20"/>
          <w:szCs w:val="20"/>
          <w:lang w:val="en-US"/>
        </w:rPr>
      </w:pPr>
      <w:r w:rsidRPr="00C458BC">
        <w:rPr>
          <w:rFonts w:ascii="Verdana" w:hAnsi="Verdana" w:cs="Calibri"/>
          <w:b/>
          <w:sz w:val="20"/>
          <w:szCs w:val="20"/>
          <w:lang w:val="en-US"/>
        </w:rPr>
        <w:t xml:space="preserve">Threat perceptions </w:t>
      </w:r>
      <w:r w:rsidR="00685C64" w:rsidRPr="00C458BC">
        <w:rPr>
          <w:rFonts w:ascii="Verdana" w:hAnsi="Verdana" w:cs="Calibri"/>
          <w:b/>
          <w:sz w:val="20"/>
          <w:szCs w:val="20"/>
          <w:lang w:val="en-US"/>
        </w:rPr>
        <w:t>c</w:t>
      </w:r>
      <w:r w:rsidRPr="00C458BC">
        <w:rPr>
          <w:rFonts w:ascii="Verdana" w:hAnsi="Verdana" w:cs="Calibri"/>
          <w:b/>
          <w:sz w:val="20"/>
          <w:szCs w:val="20"/>
          <w:lang w:val="en-US"/>
        </w:rPr>
        <w:t>ould begin to change on both sides if joint working groups, Armenian and Azerbaijani, would begin to tackle such studies together,</w:t>
      </w:r>
      <w:r w:rsidRPr="00C458BC">
        <w:rPr>
          <w:rFonts w:ascii="Verdana" w:hAnsi="Verdana" w:cs="Calibri"/>
          <w:sz w:val="20"/>
          <w:szCs w:val="20"/>
          <w:lang w:val="en-US"/>
        </w:rPr>
        <w:t xml:space="preserve"> albeit it would be most likely that they would have to meet under wider international supervision. </w:t>
      </w:r>
    </w:p>
    <w:p w:rsidR="003A0A1E" w:rsidRPr="00381910" w:rsidRDefault="003A0A1E" w:rsidP="00C458BC">
      <w:pPr>
        <w:autoSpaceDE w:val="0"/>
        <w:autoSpaceDN w:val="0"/>
        <w:adjustRightInd w:val="0"/>
        <w:spacing w:after="0"/>
        <w:jc w:val="both"/>
        <w:rPr>
          <w:rFonts w:ascii="Verdana" w:hAnsi="Verdana" w:cs="Calibri"/>
          <w:b/>
          <w:i/>
          <w:sz w:val="20"/>
          <w:szCs w:val="20"/>
          <w:lang w:val="en-US"/>
        </w:rPr>
      </w:pPr>
    </w:p>
    <w:p w:rsidR="00173C3F" w:rsidRPr="00C458BC" w:rsidRDefault="00C86A6C" w:rsidP="00C458BC">
      <w:pPr>
        <w:autoSpaceDE w:val="0"/>
        <w:autoSpaceDN w:val="0"/>
        <w:adjustRightInd w:val="0"/>
        <w:spacing w:after="0"/>
        <w:jc w:val="both"/>
        <w:rPr>
          <w:rFonts w:ascii="Verdana" w:hAnsi="Verdana"/>
          <w:sz w:val="20"/>
          <w:szCs w:val="20"/>
          <w:lang w:val="en-US"/>
        </w:rPr>
      </w:pPr>
      <w:r w:rsidRPr="00C458BC">
        <w:rPr>
          <w:rFonts w:ascii="Verdana" w:hAnsi="Verdana" w:cs="Calibri"/>
          <w:sz w:val="20"/>
          <w:szCs w:val="20"/>
          <w:lang w:val="en-US"/>
        </w:rPr>
        <w:t xml:space="preserve">One interviewed expert described the </w:t>
      </w:r>
      <w:r w:rsidRPr="00C458BC">
        <w:rPr>
          <w:rFonts w:ascii="Verdana" w:hAnsi="Verdana" w:cs="Calibri"/>
          <w:b/>
          <w:sz w:val="20"/>
          <w:szCs w:val="20"/>
          <w:lang w:val="en-US"/>
        </w:rPr>
        <w:t>economic incentives approach as a key element of a new vision for peace in the South Caucasus reinforced by comprehensive, integrated and sustainable cooperation, which would ultimately enable free movement of people, goods, services and capital at the regional level, lead to economic integration and the opening of all closed borders.</w:t>
      </w:r>
      <w:r w:rsidRPr="00C458BC">
        <w:rPr>
          <w:rFonts w:ascii="Verdana" w:hAnsi="Verdana" w:cs="Calibri"/>
          <w:sz w:val="20"/>
          <w:szCs w:val="20"/>
          <w:lang w:val="en-US"/>
        </w:rPr>
        <w:t xml:space="preserve"> </w:t>
      </w:r>
      <w:r w:rsidR="000D6075" w:rsidRPr="00C458BC">
        <w:rPr>
          <w:rFonts w:ascii="Verdana" w:hAnsi="Verdana" w:cs="Calibri"/>
          <w:sz w:val="20"/>
          <w:szCs w:val="20"/>
          <w:lang w:val="en-US"/>
        </w:rPr>
        <w:t>C</w:t>
      </w:r>
      <w:r w:rsidR="00173C3F" w:rsidRPr="00C458BC">
        <w:rPr>
          <w:rFonts w:ascii="Verdana" w:hAnsi="Verdana" w:cs="Calibri"/>
          <w:sz w:val="20"/>
          <w:szCs w:val="20"/>
          <w:lang w:val="en-US"/>
        </w:rPr>
        <w:t xml:space="preserve">ould Armenia and Azerbaijan work together in rehabilitating </w:t>
      </w:r>
      <w:r w:rsidR="000D6075" w:rsidRPr="00C458BC">
        <w:rPr>
          <w:rFonts w:ascii="Verdana" w:hAnsi="Verdana" w:cs="Calibri"/>
          <w:sz w:val="20"/>
          <w:szCs w:val="20"/>
          <w:lang w:val="en-US"/>
        </w:rPr>
        <w:t xml:space="preserve">the seven districts of Azerbaijan around Nagorno-Karabakh </w:t>
      </w:r>
      <w:r w:rsidR="00173C3F" w:rsidRPr="00C458BC">
        <w:rPr>
          <w:rFonts w:ascii="Verdana" w:hAnsi="Verdana" w:cs="Calibri"/>
          <w:sz w:val="20"/>
          <w:szCs w:val="20"/>
          <w:lang w:val="en-US"/>
        </w:rPr>
        <w:t>and oversee their integration into the wider regional econ</w:t>
      </w:r>
      <w:r w:rsidR="008427A9">
        <w:rPr>
          <w:rFonts w:ascii="Verdana" w:hAnsi="Verdana" w:cs="Calibri"/>
          <w:sz w:val="20"/>
          <w:szCs w:val="20"/>
          <w:lang w:val="en-US"/>
        </w:rPr>
        <w:t>omy of the South Caucasus? Who sh</w:t>
      </w:r>
      <w:r w:rsidR="00173C3F" w:rsidRPr="00C458BC">
        <w:rPr>
          <w:rFonts w:ascii="Verdana" w:hAnsi="Verdana" w:cs="Calibri"/>
          <w:sz w:val="20"/>
          <w:szCs w:val="20"/>
          <w:lang w:val="en-US"/>
        </w:rPr>
        <w:t xml:space="preserve">ould take charge of implementing the work and under which auspices </w:t>
      </w:r>
      <w:r w:rsidR="008427A9">
        <w:rPr>
          <w:rFonts w:ascii="Verdana" w:hAnsi="Verdana" w:cs="Calibri"/>
          <w:sz w:val="20"/>
          <w:szCs w:val="20"/>
          <w:lang w:val="en-US"/>
        </w:rPr>
        <w:t>sh</w:t>
      </w:r>
      <w:r w:rsidR="00173C3F" w:rsidRPr="00C458BC">
        <w:rPr>
          <w:rFonts w:ascii="Verdana" w:hAnsi="Verdana" w:cs="Calibri"/>
          <w:sz w:val="20"/>
          <w:szCs w:val="20"/>
          <w:lang w:val="en-US"/>
        </w:rPr>
        <w:t>ould it be developed? Perhaps</w:t>
      </w:r>
      <w:r w:rsidRPr="00C458BC">
        <w:rPr>
          <w:rFonts w:ascii="Verdana" w:hAnsi="Verdana" w:cs="Calibri"/>
          <w:sz w:val="20"/>
          <w:szCs w:val="20"/>
          <w:lang w:val="en-US"/>
        </w:rPr>
        <w:t>,</w:t>
      </w:r>
      <w:r w:rsidR="00173C3F" w:rsidRPr="00C458BC">
        <w:rPr>
          <w:rFonts w:ascii="Verdana" w:hAnsi="Verdana" w:cs="Calibri"/>
          <w:sz w:val="20"/>
          <w:szCs w:val="20"/>
          <w:lang w:val="en-US"/>
        </w:rPr>
        <w:t xml:space="preserve"> a Regional Development Agency working to create relevant institutions for a “South Caucasus Confederation of States and Entities” – an economically integrated region governed by free trade and open borders</w:t>
      </w:r>
      <w:r w:rsidRPr="00C458BC">
        <w:rPr>
          <w:rFonts w:ascii="Verdana" w:hAnsi="Verdana" w:cs="Calibri"/>
          <w:sz w:val="20"/>
          <w:szCs w:val="20"/>
          <w:lang w:val="en-US"/>
        </w:rPr>
        <w:t>?</w:t>
      </w:r>
      <w:r w:rsidR="00173C3F" w:rsidRPr="00C458BC">
        <w:rPr>
          <w:rFonts w:ascii="Verdana" w:hAnsi="Verdana" w:cs="Helvetica"/>
          <w:sz w:val="20"/>
          <w:szCs w:val="20"/>
          <w:lang w:val="en-US"/>
        </w:rPr>
        <w:t xml:space="preserve"> </w:t>
      </w:r>
      <w:r w:rsidRPr="00C458BC">
        <w:rPr>
          <w:rFonts w:ascii="Verdana" w:hAnsi="Verdana" w:cs="Calibri"/>
          <w:sz w:val="20"/>
          <w:szCs w:val="20"/>
          <w:lang w:val="en-US"/>
        </w:rPr>
        <w:t>Finding answers to those questions may be</w:t>
      </w:r>
      <w:r w:rsidR="00173C3F" w:rsidRPr="00C458BC">
        <w:rPr>
          <w:rFonts w:ascii="Verdana" w:hAnsi="Verdana" w:cs="Calibri"/>
          <w:sz w:val="20"/>
          <w:szCs w:val="20"/>
          <w:lang w:val="en-US"/>
        </w:rPr>
        <w:t xml:space="preserve"> the subject of further independent research.</w:t>
      </w:r>
    </w:p>
    <w:sectPr w:rsidR="00173C3F" w:rsidRPr="00C458BC" w:rsidSect="005E12DD">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937" w:rsidRDefault="00A43937" w:rsidP="00671DAE">
      <w:pPr>
        <w:spacing w:after="0" w:line="240" w:lineRule="auto"/>
      </w:pPr>
      <w:r>
        <w:separator/>
      </w:r>
    </w:p>
  </w:endnote>
  <w:endnote w:type="continuationSeparator" w:id="0">
    <w:p w:rsidR="00A43937" w:rsidRDefault="00A43937" w:rsidP="00671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4455"/>
      <w:docPartObj>
        <w:docPartGallery w:val="Page Numbers (Bottom of Page)"/>
        <w:docPartUnique/>
      </w:docPartObj>
    </w:sdtPr>
    <w:sdtContent>
      <w:p w:rsidR="006D2408" w:rsidRDefault="00EB2BED">
        <w:pPr>
          <w:pStyle w:val="Footer"/>
          <w:jc w:val="center"/>
        </w:pPr>
        <w:fldSimple w:instr=" PAGE   \* MERGEFORMAT ">
          <w:r w:rsidR="003A0A1E">
            <w:rPr>
              <w:noProof/>
            </w:rPr>
            <w:t>2</w:t>
          </w:r>
        </w:fldSimple>
      </w:p>
    </w:sdtContent>
  </w:sdt>
  <w:p w:rsidR="006D2408" w:rsidRDefault="006D24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937" w:rsidRDefault="00A43937" w:rsidP="00671DAE">
      <w:pPr>
        <w:spacing w:after="0" w:line="240" w:lineRule="auto"/>
      </w:pPr>
      <w:r>
        <w:separator/>
      </w:r>
    </w:p>
  </w:footnote>
  <w:footnote w:type="continuationSeparator" w:id="0">
    <w:p w:rsidR="00A43937" w:rsidRDefault="00A43937" w:rsidP="00671DAE">
      <w:pPr>
        <w:spacing w:after="0" w:line="240" w:lineRule="auto"/>
      </w:pPr>
      <w:r>
        <w:continuationSeparator/>
      </w:r>
    </w:p>
  </w:footnote>
  <w:footnote w:id="1">
    <w:p w:rsidR="009B6ECF" w:rsidRPr="00671DAE" w:rsidRDefault="009B6ECF" w:rsidP="009B6ECF">
      <w:pPr>
        <w:autoSpaceDE w:val="0"/>
        <w:autoSpaceDN w:val="0"/>
        <w:adjustRightInd w:val="0"/>
        <w:spacing w:after="0" w:line="240" w:lineRule="auto"/>
        <w:rPr>
          <w:lang w:val="en-US"/>
        </w:rPr>
      </w:pPr>
      <w:r>
        <w:rPr>
          <w:rStyle w:val="FootnoteReference"/>
        </w:rPr>
        <w:footnoteRef/>
      </w:r>
      <w:r w:rsidRPr="00671DAE">
        <w:rPr>
          <w:lang w:val="en-US"/>
        </w:rPr>
        <w:t xml:space="preserve"> </w:t>
      </w:r>
      <w:r w:rsidRPr="00671DAE">
        <w:rPr>
          <w:rFonts w:ascii="Calibri" w:hAnsi="Calibri" w:cs="Calibri"/>
          <w:sz w:val="19"/>
          <w:szCs w:val="19"/>
          <w:lang w:val="en-US"/>
        </w:rPr>
        <w:t>Thomas de Waal, “The Lightness of History in the Caucasus”, 2010, extracted from</w:t>
      </w:r>
      <w:r>
        <w:rPr>
          <w:rFonts w:ascii="Calibri" w:hAnsi="Calibri" w:cs="Calibri"/>
          <w:sz w:val="19"/>
          <w:szCs w:val="19"/>
          <w:lang w:val="en-US"/>
        </w:rPr>
        <w:t xml:space="preserve"> </w:t>
      </w:r>
      <w:r w:rsidRPr="00671DAE">
        <w:rPr>
          <w:rFonts w:ascii="Calibri" w:hAnsi="Calibri" w:cs="Calibri"/>
          <w:sz w:val="19"/>
          <w:szCs w:val="19"/>
          <w:lang w:val="en-US"/>
        </w:rPr>
        <w:t>www.opendemocracy.net</w:t>
      </w:r>
      <w:r>
        <w:rPr>
          <w:rFonts w:ascii="Calibri" w:hAnsi="Calibri" w:cs="Calibri"/>
          <w:sz w:val="19"/>
          <w:szCs w:val="19"/>
          <w:lang w:val="en-US"/>
        </w:rPr>
        <w:t>.</w:t>
      </w:r>
    </w:p>
  </w:footnote>
  <w:footnote w:id="2">
    <w:p w:rsidR="009B6ECF" w:rsidRPr="00EC263B" w:rsidRDefault="009B6ECF" w:rsidP="009B6ECF">
      <w:pPr>
        <w:autoSpaceDE w:val="0"/>
        <w:autoSpaceDN w:val="0"/>
        <w:adjustRightInd w:val="0"/>
        <w:spacing w:after="0" w:line="240" w:lineRule="auto"/>
        <w:rPr>
          <w:lang w:val="en-US"/>
        </w:rPr>
      </w:pPr>
      <w:r>
        <w:rPr>
          <w:rStyle w:val="FootnoteReference"/>
        </w:rPr>
        <w:footnoteRef/>
      </w:r>
      <w:r w:rsidRPr="00EC263B">
        <w:rPr>
          <w:lang w:val="en-US"/>
        </w:rPr>
        <w:t xml:space="preserve"> </w:t>
      </w:r>
      <w:r w:rsidRPr="00EC263B">
        <w:rPr>
          <w:rFonts w:ascii="Calibri" w:hAnsi="Calibri" w:cs="Calibri"/>
          <w:sz w:val="19"/>
          <w:szCs w:val="19"/>
          <w:lang w:val="en-US"/>
        </w:rPr>
        <w:t>Conclusions of the Council of the European Union on the South Caucasus, 27 February 2012,</w:t>
      </w:r>
      <w:r>
        <w:rPr>
          <w:rFonts w:ascii="Calibri" w:hAnsi="Calibri" w:cs="Calibri"/>
          <w:sz w:val="19"/>
          <w:szCs w:val="19"/>
          <w:lang w:val="en-US"/>
        </w:rPr>
        <w:t xml:space="preserve"> </w:t>
      </w:r>
      <w:r w:rsidRPr="00EC263B">
        <w:rPr>
          <w:rFonts w:ascii="Calibri" w:hAnsi="Calibri" w:cs="Calibri"/>
          <w:sz w:val="19"/>
          <w:szCs w:val="19"/>
          <w:lang w:val="en-US"/>
        </w:rPr>
        <w:t>from http://register.consilium.europa.eu/pdf/en/12/st06/st06932.en12.pdf</w:t>
      </w:r>
    </w:p>
  </w:footnote>
  <w:footnote w:id="3">
    <w:p w:rsidR="006D2408" w:rsidRPr="007135CE" w:rsidRDefault="006D2408">
      <w:pPr>
        <w:pStyle w:val="FootnoteText"/>
        <w:rPr>
          <w:lang w:val="en-US"/>
        </w:rPr>
      </w:pPr>
      <w:r>
        <w:rPr>
          <w:rStyle w:val="FootnoteReference"/>
        </w:rPr>
        <w:footnoteRef/>
      </w:r>
      <w:r w:rsidRPr="007135CE">
        <w:rPr>
          <w:lang w:val="en-US"/>
        </w:rPr>
        <w:t xml:space="preserve"> </w:t>
      </w:r>
      <w:proofErr w:type="spellStart"/>
      <w:r w:rsidRPr="00173C3F">
        <w:rPr>
          <w:rFonts w:ascii="Calibri" w:hAnsi="Calibri" w:cs="Calibri"/>
          <w:sz w:val="19"/>
          <w:szCs w:val="19"/>
          <w:lang w:val="en-US"/>
        </w:rPr>
        <w:t>Nazim</w:t>
      </w:r>
      <w:proofErr w:type="spellEnd"/>
      <w:r w:rsidRPr="00173C3F">
        <w:rPr>
          <w:rFonts w:ascii="Calibri" w:hAnsi="Calibri" w:cs="Calibri"/>
          <w:sz w:val="19"/>
          <w:szCs w:val="19"/>
          <w:lang w:val="en-US"/>
        </w:rPr>
        <w:t xml:space="preserve"> </w:t>
      </w:r>
      <w:proofErr w:type="spellStart"/>
      <w:r w:rsidRPr="00173C3F">
        <w:rPr>
          <w:rFonts w:ascii="Calibri" w:hAnsi="Calibri" w:cs="Calibri"/>
          <w:sz w:val="19"/>
          <w:szCs w:val="19"/>
          <w:lang w:val="en-US"/>
        </w:rPr>
        <w:t>Muzaffarli</w:t>
      </w:r>
      <w:proofErr w:type="spellEnd"/>
      <w:r w:rsidRPr="00173C3F">
        <w:rPr>
          <w:rFonts w:ascii="Calibri" w:hAnsi="Calibri" w:cs="Calibri"/>
          <w:sz w:val="19"/>
          <w:szCs w:val="19"/>
          <w:lang w:val="en-US"/>
        </w:rPr>
        <w:t xml:space="preserve">, and </w:t>
      </w:r>
      <w:proofErr w:type="spellStart"/>
      <w:r w:rsidRPr="00173C3F">
        <w:rPr>
          <w:rFonts w:ascii="Calibri" w:hAnsi="Calibri" w:cs="Calibri"/>
          <w:sz w:val="19"/>
          <w:szCs w:val="19"/>
          <w:lang w:val="en-US"/>
        </w:rPr>
        <w:t>Eldar</w:t>
      </w:r>
      <w:proofErr w:type="spellEnd"/>
      <w:r w:rsidRPr="00173C3F">
        <w:rPr>
          <w:rFonts w:ascii="Calibri" w:hAnsi="Calibri" w:cs="Calibri"/>
          <w:sz w:val="19"/>
          <w:szCs w:val="19"/>
          <w:lang w:val="en-US"/>
        </w:rPr>
        <w:t xml:space="preserve"> </w:t>
      </w:r>
      <w:proofErr w:type="spellStart"/>
      <w:r w:rsidRPr="00173C3F">
        <w:rPr>
          <w:rFonts w:ascii="Calibri" w:hAnsi="Calibri" w:cs="Calibri"/>
          <w:sz w:val="19"/>
          <w:szCs w:val="19"/>
          <w:lang w:val="en-US"/>
        </w:rPr>
        <w:t>Ismailov</w:t>
      </w:r>
      <w:proofErr w:type="spellEnd"/>
      <w:r w:rsidRPr="00173C3F">
        <w:rPr>
          <w:rFonts w:ascii="Calibri" w:hAnsi="Calibri" w:cs="Calibri"/>
          <w:sz w:val="19"/>
          <w:szCs w:val="19"/>
          <w:lang w:val="en-US"/>
        </w:rPr>
        <w:t>; "Basic Principles for the Rehabilitation of Azerbaijan's</w:t>
      </w:r>
      <w:r>
        <w:rPr>
          <w:rFonts w:ascii="Calibri" w:hAnsi="Calibri" w:cs="Calibri"/>
          <w:sz w:val="19"/>
          <w:szCs w:val="19"/>
          <w:lang w:val="en-US"/>
        </w:rPr>
        <w:t xml:space="preserve"> </w:t>
      </w:r>
      <w:r w:rsidRPr="00173C3F">
        <w:rPr>
          <w:rFonts w:ascii="Calibri" w:hAnsi="Calibri" w:cs="Calibri"/>
          <w:sz w:val="19"/>
          <w:szCs w:val="19"/>
          <w:lang w:val="en-US"/>
        </w:rPr>
        <w:t>Post-Conflict</w:t>
      </w:r>
      <w:r>
        <w:rPr>
          <w:rFonts w:ascii="Calibri" w:hAnsi="Calibri" w:cs="Calibri"/>
          <w:sz w:val="19"/>
          <w:szCs w:val="19"/>
          <w:lang w:val="en-US"/>
        </w:rPr>
        <w:t xml:space="preserve"> </w:t>
      </w:r>
      <w:r w:rsidRPr="00173C3F">
        <w:rPr>
          <w:rFonts w:ascii="Calibri" w:hAnsi="Calibri" w:cs="Calibri"/>
          <w:sz w:val="19"/>
          <w:szCs w:val="19"/>
          <w:lang w:val="en-US"/>
        </w:rPr>
        <w:t>Territories", Institute of Strategic Studies of the Caucasus, CA&amp;CC Press AB,</w:t>
      </w:r>
      <w:r>
        <w:rPr>
          <w:rFonts w:ascii="Calibri" w:hAnsi="Calibri" w:cs="Calibri"/>
          <w:sz w:val="19"/>
          <w:szCs w:val="19"/>
          <w:lang w:val="en-US"/>
        </w:rPr>
        <w:t xml:space="preserve"> </w:t>
      </w:r>
      <w:r w:rsidRPr="00173C3F">
        <w:rPr>
          <w:rFonts w:ascii="Calibri" w:hAnsi="Calibri" w:cs="Calibri"/>
          <w:sz w:val="19"/>
          <w:szCs w:val="19"/>
          <w:lang w:val="en-US"/>
        </w:rPr>
        <w:t>Stockholm,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42494"/>
    <w:multiLevelType w:val="hybridMultilevel"/>
    <w:tmpl w:val="1B28381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55DB696D"/>
    <w:multiLevelType w:val="hybridMultilevel"/>
    <w:tmpl w:val="E2DA5E4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A0498"/>
    <w:rsid w:val="00007EDD"/>
    <w:rsid w:val="00016283"/>
    <w:rsid w:val="000215DD"/>
    <w:rsid w:val="00030F78"/>
    <w:rsid w:val="000A222C"/>
    <w:rsid w:val="000D6075"/>
    <w:rsid w:val="000E07A6"/>
    <w:rsid w:val="000E4C2C"/>
    <w:rsid w:val="000F0492"/>
    <w:rsid w:val="00101862"/>
    <w:rsid w:val="00110D2E"/>
    <w:rsid w:val="0017201D"/>
    <w:rsid w:val="00173C3F"/>
    <w:rsid w:val="001B4043"/>
    <w:rsid w:val="001B7C32"/>
    <w:rsid w:val="001D6F20"/>
    <w:rsid w:val="002025E7"/>
    <w:rsid w:val="00217BA9"/>
    <w:rsid w:val="0028183F"/>
    <w:rsid w:val="0029331E"/>
    <w:rsid w:val="002B3842"/>
    <w:rsid w:val="002C1249"/>
    <w:rsid w:val="00300C85"/>
    <w:rsid w:val="003613DA"/>
    <w:rsid w:val="003670F5"/>
    <w:rsid w:val="00381910"/>
    <w:rsid w:val="00385E51"/>
    <w:rsid w:val="0038730D"/>
    <w:rsid w:val="0039388C"/>
    <w:rsid w:val="00393AB5"/>
    <w:rsid w:val="003A0A1E"/>
    <w:rsid w:val="003A5F9D"/>
    <w:rsid w:val="003C5538"/>
    <w:rsid w:val="003F18F0"/>
    <w:rsid w:val="00437130"/>
    <w:rsid w:val="00466425"/>
    <w:rsid w:val="004772EF"/>
    <w:rsid w:val="00483F81"/>
    <w:rsid w:val="00497C21"/>
    <w:rsid w:val="00595E5B"/>
    <w:rsid w:val="005A0498"/>
    <w:rsid w:val="005E12DD"/>
    <w:rsid w:val="00671DAE"/>
    <w:rsid w:val="00685C64"/>
    <w:rsid w:val="006D2408"/>
    <w:rsid w:val="007135CE"/>
    <w:rsid w:val="00731B6C"/>
    <w:rsid w:val="007352F9"/>
    <w:rsid w:val="00754BC9"/>
    <w:rsid w:val="00763F0B"/>
    <w:rsid w:val="007F6C24"/>
    <w:rsid w:val="008161AD"/>
    <w:rsid w:val="008340F7"/>
    <w:rsid w:val="008427A9"/>
    <w:rsid w:val="0086207A"/>
    <w:rsid w:val="00881C71"/>
    <w:rsid w:val="008F78F4"/>
    <w:rsid w:val="00946331"/>
    <w:rsid w:val="00973221"/>
    <w:rsid w:val="009816EE"/>
    <w:rsid w:val="0099086E"/>
    <w:rsid w:val="00992D1E"/>
    <w:rsid w:val="009B6ECF"/>
    <w:rsid w:val="009C1F6F"/>
    <w:rsid w:val="00A43937"/>
    <w:rsid w:val="00A874A6"/>
    <w:rsid w:val="00A92A7A"/>
    <w:rsid w:val="00A92AAF"/>
    <w:rsid w:val="00AB6866"/>
    <w:rsid w:val="00AE71C9"/>
    <w:rsid w:val="00B0005C"/>
    <w:rsid w:val="00B34E38"/>
    <w:rsid w:val="00BA1E18"/>
    <w:rsid w:val="00BA7D2F"/>
    <w:rsid w:val="00BD6C25"/>
    <w:rsid w:val="00C01E2D"/>
    <w:rsid w:val="00C13B85"/>
    <w:rsid w:val="00C40020"/>
    <w:rsid w:val="00C40E4B"/>
    <w:rsid w:val="00C458BC"/>
    <w:rsid w:val="00C50545"/>
    <w:rsid w:val="00C611FF"/>
    <w:rsid w:val="00C86A6C"/>
    <w:rsid w:val="00D36CF1"/>
    <w:rsid w:val="00D5143B"/>
    <w:rsid w:val="00D53EE2"/>
    <w:rsid w:val="00DB0942"/>
    <w:rsid w:val="00DB4E25"/>
    <w:rsid w:val="00DD6DB7"/>
    <w:rsid w:val="00E30359"/>
    <w:rsid w:val="00EB2BED"/>
    <w:rsid w:val="00EC263B"/>
    <w:rsid w:val="00ED146F"/>
    <w:rsid w:val="00F13E76"/>
    <w:rsid w:val="00F6539D"/>
    <w:rsid w:val="00FA3F19"/>
    <w:rsid w:val="00FA4495"/>
    <w:rsid w:val="00FB58B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359"/>
    <w:pPr>
      <w:ind w:left="720"/>
      <w:contextualSpacing/>
    </w:pPr>
  </w:style>
  <w:style w:type="paragraph" w:styleId="FootnoteText">
    <w:name w:val="footnote text"/>
    <w:basedOn w:val="Normal"/>
    <w:link w:val="FootnoteTextChar"/>
    <w:uiPriority w:val="99"/>
    <w:semiHidden/>
    <w:unhideWhenUsed/>
    <w:rsid w:val="00671D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DAE"/>
    <w:rPr>
      <w:sz w:val="20"/>
      <w:szCs w:val="20"/>
    </w:rPr>
  </w:style>
  <w:style w:type="character" w:styleId="FootnoteReference">
    <w:name w:val="footnote reference"/>
    <w:basedOn w:val="DefaultParagraphFont"/>
    <w:uiPriority w:val="99"/>
    <w:semiHidden/>
    <w:unhideWhenUsed/>
    <w:rsid w:val="00671DAE"/>
    <w:rPr>
      <w:vertAlign w:val="superscript"/>
    </w:rPr>
  </w:style>
  <w:style w:type="paragraph" w:styleId="Header">
    <w:name w:val="header"/>
    <w:basedOn w:val="Normal"/>
    <w:link w:val="HeaderChar"/>
    <w:uiPriority w:val="99"/>
    <w:semiHidden/>
    <w:unhideWhenUsed/>
    <w:rsid w:val="00D53EE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53EE2"/>
  </w:style>
  <w:style w:type="paragraph" w:styleId="Footer">
    <w:name w:val="footer"/>
    <w:basedOn w:val="Normal"/>
    <w:link w:val="FooterChar"/>
    <w:uiPriority w:val="99"/>
    <w:unhideWhenUsed/>
    <w:rsid w:val="00D53E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3E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669A3-73C3-4250-8F9E-9CD3D398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2649</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NICULESCU</dc:creator>
  <cp:lastModifiedBy>NICULESCU</cp:lastModifiedBy>
  <cp:revision>8</cp:revision>
  <dcterms:created xsi:type="dcterms:W3CDTF">2013-03-12T10:03:00Z</dcterms:created>
  <dcterms:modified xsi:type="dcterms:W3CDTF">2013-03-18T11:45:00Z</dcterms:modified>
</cp:coreProperties>
</file>